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F5E2F" w14:textId="77777777" w:rsidR="00AB29FD" w:rsidRPr="0071274F" w:rsidRDefault="00C56B5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</w:rPr>
      </w:pPr>
      <w:r w:rsidRPr="0071274F">
        <w:rPr>
          <w:rFonts w:ascii="Times New Roman" w:eastAsia="Times New Roman" w:hAnsi="Times New Roman" w:cs="Times New Roman"/>
          <w:b/>
        </w:rPr>
        <w:t>Department of Technical Education</w:t>
      </w:r>
    </w:p>
    <w:p w14:paraId="7A9D0D58" w14:textId="77777777" w:rsidR="00AB29FD" w:rsidRPr="0071274F" w:rsidRDefault="00C56B5C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 w:cs="Times New Roman"/>
          <w:b/>
        </w:rPr>
      </w:pPr>
      <w:r w:rsidRPr="0071274F">
        <w:rPr>
          <w:rFonts w:ascii="Times New Roman" w:eastAsia="Times New Roman" w:hAnsi="Times New Roman" w:cs="Times New Roman"/>
          <w:b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Spec="center" w:tblpY="118"/>
        <w:tblW w:w="9746" w:type="dxa"/>
        <w:tblLayout w:type="fixed"/>
        <w:tblLook w:val="04A0" w:firstRow="1" w:lastRow="0" w:firstColumn="1" w:lastColumn="0" w:noHBand="0" w:noVBand="1"/>
      </w:tblPr>
      <w:tblGrid>
        <w:gridCol w:w="3374"/>
        <w:gridCol w:w="2520"/>
        <w:gridCol w:w="2520"/>
        <w:gridCol w:w="1332"/>
      </w:tblGrid>
      <w:tr w:rsidR="0071274F" w:rsidRPr="0071274F" w14:paraId="25C0644E" w14:textId="77777777">
        <w:trPr>
          <w:trHeight w:val="498"/>
        </w:trPr>
        <w:tc>
          <w:tcPr>
            <w:tcW w:w="3374" w:type="dxa"/>
          </w:tcPr>
          <w:p w14:paraId="7615F070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Course Title:</w:t>
            </w:r>
          </w:p>
        </w:tc>
        <w:tc>
          <w:tcPr>
            <w:tcW w:w="2520" w:type="dxa"/>
          </w:tcPr>
          <w:p w14:paraId="42B5E21D" w14:textId="24473F89" w:rsidR="00AB29FD" w:rsidRPr="0071274F" w:rsidRDefault="00C56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 xml:space="preserve"> Surveying</w:t>
            </w:r>
          </w:p>
        </w:tc>
        <w:tc>
          <w:tcPr>
            <w:tcW w:w="2520" w:type="dxa"/>
          </w:tcPr>
          <w:p w14:paraId="56B03BE4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Course Code             :</w:t>
            </w:r>
          </w:p>
        </w:tc>
        <w:tc>
          <w:tcPr>
            <w:tcW w:w="1332" w:type="dxa"/>
          </w:tcPr>
          <w:p w14:paraId="41F66D00" w14:textId="13ACD9DC" w:rsidR="00AB29FD" w:rsidRPr="0071274F" w:rsidRDefault="00C56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CE-106</w:t>
            </w:r>
          </w:p>
        </w:tc>
      </w:tr>
      <w:tr w:rsidR="0071274F" w:rsidRPr="0071274F" w14:paraId="6C7F7632" w14:textId="77777777">
        <w:tc>
          <w:tcPr>
            <w:tcW w:w="3374" w:type="dxa"/>
          </w:tcPr>
          <w:p w14:paraId="60D4CCDD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Semester:</w:t>
            </w:r>
          </w:p>
        </w:tc>
        <w:tc>
          <w:tcPr>
            <w:tcW w:w="2520" w:type="dxa"/>
          </w:tcPr>
          <w:p w14:paraId="5EC433E4" w14:textId="77777777" w:rsidR="00AB29FD" w:rsidRPr="0071274F" w:rsidRDefault="00C56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 xml:space="preserve">I </w:t>
            </w:r>
            <w:r w:rsidRPr="0071274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year</w:t>
            </w:r>
          </w:p>
        </w:tc>
        <w:tc>
          <w:tcPr>
            <w:tcW w:w="2520" w:type="dxa"/>
          </w:tcPr>
          <w:p w14:paraId="2807AA77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Course Group            :</w:t>
            </w:r>
          </w:p>
        </w:tc>
        <w:tc>
          <w:tcPr>
            <w:tcW w:w="1332" w:type="dxa"/>
          </w:tcPr>
          <w:p w14:paraId="49235BA4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Core</w:t>
            </w:r>
          </w:p>
        </w:tc>
      </w:tr>
      <w:tr w:rsidR="0071274F" w:rsidRPr="0071274F" w14:paraId="22E5C0ED" w14:textId="77777777">
        <w:tc>
          <w:tcPr>
            <w:tcW w:w="3374" w:type="dxa"/>
          </w:tcPr>
          <w:p w14:paraId="70E65146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Teaching Scheme in Periods(L:T:P):</w:t>
            </w:r>
          </w:p>
        </w:tc>
        <w:tc>
          <w:tcPr>
            <w:tcW w:w="2520" w:type="dxa"/>
          </w:tcPr>
          <w:p w14:paraId="4EC8E709" w14:textId="77777777" w:rsidR="00AB29FD" w:rsidRPr="0071274F" w:rsidRDefault="00C56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120</w:t>
            </w: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1274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30</w:t>
            </w: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:0</w:t>
            </w:r>
          </w:p>
        </w:tc>
        <w:tc>
          <w:tcPr>
            <w:tcW w:w="2520" w:type="dxa"/>
          </w:tcPr>
          <w:p w14:paraId="0C5420CF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Credits                       :</w:t>
            </w:r>
          </w:p>
        </w:tc>
        <w:tc>
          <w:tcPr>
            <w:tcW w:w="1332" w:type="dxa"/>
          </w:tcPr>
          <w:p w14:paraId="127B6531" w14:textId="78BE5E0B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3</w:t>
            </w:r>
          </w:p>
        </w:tc>
      </w:tr>
      <w:tr w:rsidR="0071274F" w:rsidRPr="0071274F" w14:paraId="6A559AEF" w14:textId="77777777">
        <w:tc>
          <w:tcPr>
            <w:tcW w:w="3374" w:type="dxa"/>
          </w:tcPr>
          <w:p w14:paraId="6326F972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Type of Course                 :</w:t>
            </w:r>
          </w:p>
        </w:tc>
        <w:tc>
          <w:tcPr>
            <w:tcW w:w="2520" w:type="dxa"/>
          </w:tcPr>
          <w:p w14:paraId="693C70D7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Lecture+ Tutorials</w:t>
            </w:r>
          </w:p>
        </w:tc>
        <w:tc>
          <w:tcPr>
            <w:tcW w:w="2520" w:type="dxa"/>
          </w:tcPr>
          <w:p w14:paraId="4EC1CD8F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 Contact Periods  :</w:t>
            </w:r>
          </w:p>
        </w:tc>
        <w:tc>
          <w:tcPr>
            <w:tcW w:w="1332" w:type="dxa"/>
          </w:tcPr>
          <w:p w14:paraId="7BF7BE89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150</w:t>
            </w: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 xml:space="preserve"> Periods</w:t>
            </w:r>
          </w:p>
        </w:tc>
      </w:tr>
      <w:tr w:rsidR="0071274F" w:rsidRPr="0071274F" w14:paraId="24B94B1F" w14:textId="77777777">
        <w:tc>
          <w:tcPr>
            <w:tcW w:w="3374" w:type="dxa"/>
          </w:tcPr>
          <w:p w14:paraId="7125A4C1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CIE                                           :</w:t>
            </w:r>
          </w:p>
        </w:tc>
        <w:tc>
          <w:tcPr>
            <w:tcW w:w="2520" w:type="dxa"/>
          </w:tcPr>
          <w:p w14:paraId="4C2E6976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2B90BCB2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SEE                            :</w:t>
            </w:r>
          </w:p>
        </w:tc>
        <w:tc>
          <w:tcPr>
            <w:tcW w:w="1332" w:type="dxa"/>
          </w:tcPr>
          <w:p w14:paraId="6AA3B08F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40 Marks</w:t>
            </w:r>
          </w:p>
        </w:tc>
      </w:tr>
    </w:tbl>
    <w:p w14:paraId="7383B0B0" w14:textId="77777777" w:rsidR="00AB29FD" w:rsidRPr="0071274F" w:rsidRDefault="00AB29FD">
      <w:pPr>
        <w:spacing w:line="20" w:lineRule="exact"/>
        <w:rPr>
          <w:rFonts w:ascii="Times New Roman" w:eastAsia="Times New Roman" w:hAnsi="Times New Roman" w:cs="Times New Roman"/>
        </w:rPr>
      </w:pPr>
    </w:p>
    <w:p w14:paraId="07C7F6F0" w14:textId="77777777" w:rsidR="00AB29FD" w:rsidRPr="0071274F" w:rsidRDefault="00AB29FD">
      <w:pPr>
        <w:spacing w:after="0"/>
        <w:rPr>
          <w:rFonts w:ascii="Times New Roman" w:eastAsia="Times New Roman" w:hAnsi="Times New Roman" w:cs="Times New Roman"/>
          <w:bCs/>
        </w:rPr>
      </w:pPr>
    </w:p>
    <w:p w14:paraId="131DE9CB" w14:textId="77777777" w:rsidR="000645FB" w:rsidRPr="0071274F" w:rsidRDefault="000645F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98"/>
      </w:tblGrid>
      <w:tr w:rsidR="0071274F" w:rsidRPr="0071274F" w14:paraId="19673B79" w14:textId="77777777" w:rsidTr="000645FB">
        <w:tc>
          <w:tcPr>
            <w:tcW w:w="9498" w:type="dxa"/>
            <w:shd w:val="clear" w:color="auto" w:fill="BFBFBF" w:themeFill="background1" w:themeFillShade="BF"/>
          </w:tcPr>
          <w:p w14:paraId="4401F029" w14:textId="77777777" w:rsidR="000645FB" w:rsidRPr="0071274F" w:rsidRDefault="000645FB" w:rsidP="000645FB">
            <w:pPr>
              <w:tabs>
                <w:tab w:val="left" w:pos="885"/>
              </w:tabs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Pre requisites</w:t>
            </w:r>
          </w:p>
        </w:tc>
      </w:tr>
    </w:tbl>
    <w:p w14:paraId="5158B3AB" w14:textId="77777777" w:rsidR="000645FB" w:rsidRPr="0071274F" w:rsidRDefault="000645F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D4DA00" w14:textId="7D9ED4DA" w:rsidR="000645FB" w:rsidRPr="0071274F" w:rsidRDefault="00C56B5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274F">
        <w:rPr>
          <w:rFonts w:ascii="Times New Roman" w:eastAsia="Times New Roman" w:hAnsi="Times New Roman" w:cs="Times New Roman"/>
          <w:bCs/>
          <w:sz w:val="24"/>
          <w:szCs w:val="24"/>
        </w:rPr>
        <w:t xml:space="preserve">This course requires the basic knowledge of </w:t>
      </w:r>
      <w:r w:rsidR="00854CE0" w:rsidRPr="0071274F">
        <w:rPr>
          <w:rFonts w:ascii="Times New Roman" w:eastAsia="Times New Roman" w:hAnsi="Times New Roman" w:cs="Times New Roman"/>
          <w:bCs/>
          <w:sz w:val="24"/>
          <w:szCs w:val="24"/>
        </w:rPr>
        <w:t xml:space="preserve">unit conversations, </w:t>
      </w:r>
      <w:r w:rsidRPr="0071274F">
        <w:rPr>
          <w:rFonts w:ascii="Times New Roman" w:eastAsia="Times New Roman" w:hAnsi="Times New Roman" w:cs="Times New Roman"/>
          <w:bCs/>
          <w:sz w:val="24"/>
          <w:szCs w:val="24"/>
        </w:rPr>
        <w:t>Trigonometry</w:t>
      </w:r>
      <w:r w:rsidR="006F4D1F" w:rsidRPr="0071274F">
        <w:rPr>
          <w:rFonts w:ascii="Times New Roman" w:eastAsia="Times New Roman" w:hAnsi="Times New Roman" w:cs="Times New Roman"/>
          <w:bCs/>
          <w:sz w:val="24"/>
          <w:szCs w:val="24"/>
        </w:rPr>
        <w:t>, geometry</w:t>
      </w:r>
      <w:r w:rsidRPr="0071274F">
        <w:rPr>
          <w:rFonts w:ascii="Times New Roman" w:eastAsia="Times New Roman" w:hAnsi="Times New Roman" w:cs="Times New Roman"/>
          <w:bCs/>
          <w:sz w:val="24"/>
          <w:szCs w:val="24"/>
        </w:rPr>
        <w:t xml:space="preserve"> and </w:t>
      </w:r>
    </w:p>
    <w:p w14:paraId="70C63481" w14:textId="775547BD" w:rsidR="00AB29FD" w:rsidRPr="0071274F" w:rsidRDefault="00C5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eastAsia="Times New Roman" w:hAnsi="Times New Roman" w:cs="Times New Roman"/>
          <w:bCs/>
          <w:sz w:val="24"/>
          <w:szCs w:val="24"/>
        </w:rPr>
        <w:t>basics of map study</w:t>
      </w:r>
    </w:p>
    <w:p w14:paraId="7ED92535" w14:textId="5A3D186A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755544" w14:textId="2FF9B636" w:rsidR="00AB29FD" w:rsidRPr="0071274F" w:rsidRDefault="000645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eastAsia="Times New Roman" w:hAnsi="Times New Roman" w:cs="Times New Roman"/>
          <w:noProof/>
          <w:lang w:val="en-IN" w:eastAsia="en-I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E8625" wp14:editId="34274E2E">
                <wp:simplePos x="0" y="0"/>
                <wp:positionH relativeFrom="column">
                  <wp:posOffset>0</wp:posOffset>
                </wp:positionH>
                <wp:positionV relativeFrom="paragraph">
                  <wp:posOffset>44450</wp:posOffset>
                </wp:positionV>
                <wp:extent cx="6067425" cy="312420"/>
                <wp:effectExtent l="0" t="0" r="9525" b="0"/>
                <wp:wrapNone/>
                <wp:docPr id="2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12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5573EB16" w14:textId="77777777" w:rsidR="00C312EF" w:rsidRDefault="00C312EF">
                            <w:pPr>
                              <w:spacing w:line="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4"/>
                                <w:szCs w:val="24"/>
                              </w:rPr>
                              <w:t>Course Outcomes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4E862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3.5pt;width:477.75pt;height:2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" fillcolor="#bfbfbf [2412]" strokecolor="white [3212]">
                <v:textbox>
                  <w:txbxContent>
                    <w:p w14:paraId="5573EB16" w14:textId="77777777" w:rsidR="00C312EF" w:rsidRDefault="00C312EF">
                      <w:pPr>
                        <w:spacing w:line="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4"/>
                          <w:szCs w:val="24"/>
                        </w:rPr>
                        <w:t>Course Outcomes</w:t>
                      </w:r>
                    </w:p>
                  </w:txbxContent>
                </v:textbox>
              </v:shape>
            </w:pict>
          </mc:Fallback>
        </mc:AlternateContent>
      </w:r>
    </w:p>
    <w:p w14:paraId="0F550B04" w14:textId="77777777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944EED" w14:textId="77777777" w:rsidR="00AB29FD" w:rsidRPr="0071274F" w:rsidRDefault="00C56B5C">
      <w:pPr>
        <w:rPr>
          <w:rFonts w:ascii="Times New Roman" w:eastAsia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>Upon completion of the course, the student shall be able to</w:t>
      </w:r>
    </w:p>
    <w:tbl>
      <w:tblPr>
        <w:tblStyle w:val="TableGrid"/>
        <w:tblpPr w:leftFromText="180" w:rightFromText="180" w:vertAnchor="text" w:horzAnchor="margin" w:tblpY="198"/>
        <w:tblOverlap w:val="never"/>
        <w:tblW w:w="9017" w:type="dxa"/>
        <w:tblLook w:val="04A0" w:firstRow="1" w:lastRow="0" w:firstColumn="1" w:lastColumn="0" w:noHBand="0" w:noVBand="1"/>
      </w:tblPr>
      <w:tblGrid>
        <w:gridCol w:w="811"/>
        <w:gridCol w:w="8206"/>
      </w:tblGrid>
      <w:tr w:rsidR="0071274F" w:rsidRPr="0071274F" w14:paraId="717B2F6E" w14:textId="77777777">
        <w:trPr>
          <w:trHeight w:val="258"/>
        </w:trPr>
        <w:tc>
          <w:tcPr>
            <w:tcW w:w="811" w:type="dxa"/>
          </w:tcPr>
          <w:p w14:paraId="70A4B5F5" w14:textId="1362CD21" w:rsidR="00AB29FD" w:rsidRPr="0071274F" w:rsidRDefault="00C56B5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 xml:space="preserve">CO1 </w:t>
            </w:r>
          </w:p>
        </w:tc>
        <w:tc>
          <w:tcPr>
            <w:tcW w:w="8206" w:type="dxa"/>
          </w:tcPr>
          <w:p w14:paraId="79E56C5D" w14:textId="480D4347" w:rsidR="00AB29FD" w:rsidRPr="0071274F" w:rsidRDefault="00AC1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B16CE">
              <w:rPr>
                <w:rFonts w:ascii="Times New Roman" w:hAnsi="Times New Roman"/>
                <w:sz w:val="24"/>
                <w:szCs w:val="24"/>
              </w:rPr>
              <w:t>Explain basic concepts, principles, and classifications of surveying and apply linear measurement techniques for simple field surveys.</w:t>
            </w:r>
          </w:p>
        </w:tc>
      </w:tr>
      <w:tr w:rsidR="0071274F" w:rsidRPr="0071274F" w14:paraId="6B7972A1" w14:textId="77777777">
        <w:tc>
          <w:tcPr>
            <w:tcW w:w="811" w:type="dxa"/>
          </w:tcPr>
          <w:p w14:paraId="1DD794B6" w14:textId="50641852" w:rsidR="00AB29FD" w:rsidRPr="0071274F" w:rsidRDefault="00C56B5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160380486"/>
            <w:r w:rsidRPr="0071274F">
              <w:rPr>
                <w:rFonts w:ascii="Times New Roman" w:hAnsi="Times New Roman"/>
                <w:sz w:val="24"/>
                <w:szCs w:val="24"/>
              </w:rPr>
              <w:t xml:space="preserve">CO2 </w:t>
            </w:r>
          </w:p>
        </w:tc>
        <w:tc>
          <w:tcPr>
            <w:tcW w:w="8206" w:type="dxa"/>
          </w:tcPr>
          <w:p w14:paraId="7270C66F" w14:textId="76F3A907" w:rsidR="00AB29FD" w:rsidRPr="0071274F" w:rsidRDefault="00A42C45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-20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B16CE">
              <w:rPr>
                <w:rFonts w:ascii="Times New Roman" w:hAnsi="Times New Roman"/>
                <w:sz w:val="24"/>
                <w:szCs w:val="24"/>
              </w:rPr>
              <w:t>Perform compass surveying and levelling operations and compute reduced levels, bearings, and traverse plots.</w:t>
            </w:r>
          </w:p>
        </w:tc>
      </w:tr>
      <w:bookmarkEnd w:id="0"/>
      <w:tr w:rsidR="0071274F" w:rsidRPr="0071274F" w14:paraId="37CD6534" w14:textId="77777777">
        <w:tc>
          <w:tcPr>
            <w:tcW w:w="811" w:type="dxa"/>
          </w:tcPr>
          <w:p w14:paraId="2D2F7051" w14:textId="2B05D782" w:rsidR="00AB29FD" w:rsidRPr="0071274F" w:rsidRDefault="00C56B5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 xml:space="preserve">CO3 </w:t>
            </w:r>
          </w:p>
        </w:tc>
        <w:tc>
          <w:tcPr>
            <w:tcW w:w="8206" w:type="dxa"/>
          </w:tcPr>
          <w:p w14:paraId="0FF4A793" w14:textId="406957D9" w:rsidR="00AB29FD" w:rsidRPr="0071274F" w:rsidRDefault="003603C5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-20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B16CE">
              <w:rPr>
                <w:rFonts w:ascii="Times New Roman" w:hAnsi="Times New Roman"/>
                <w:sz w:val="24"/>
                <w:szCs w:val="24"/>
              </w:rPr>
              <w:t>Interpret contour maps and compute areas and volumes required for earthwork and site development projects</w:t>
            </w:r>
          </w:p>
        </w:tc>
      </w:tr>
      <w:tr w:rsidR="0071274F" w:rsidRPr="0071274F" w14:paraId="4B8C2F2B" w14:textId="77777777">
        <w:tc>
          <w:tcPr>
            <w:tcW w:w="811" w:type="dxa"/>
          </w:tcPr>
          <w:p w14:paraId="5DB05B93" w14:textId="1A296847" w:rsidR="00AB29FD" w:rsidRPr="0071274F" w:rsidRDefault="00C56B5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60380653"/>
            <w:r w:rsidRPr="0071274F">
              <w:rPr>
                <w:rFonts w:ascii="Times New Roman" w:hAnsi="Times New Roman"/>
                <w:sz w:val="24"/>
                <w:szCs w:val="24"/>
              </w:rPr>
              <w:t xml:space="preserve">CO4 </w:t>
            </w:r>
          </w:p>
        </w:tc>
        <w:tc>
          <w:tcPr>
            <w:tcW w:w="8206" w:type="dxa"/>
          </w:tcPr>
          <w:p w14:paraId="51B5EE84" w14:textId="36983BC7" w:rsidR="00AB29FD" w:rsidRPr="0071274F" w:rsidRDefault="00E15DF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16CE">
              <w:rPr>
                <w:rFonts w:ascii="Times New Roman" w:hAnsi="Times New Roman"/>
                <w:sz w:val="24"/>
                <w:szCs w:val="24"/>
              </w:rPr>
              <w:t>Explain the construction, working, and applications of theodolite and apply principles of curve setting for roads and railways.</w:t>
            </w:r>
          </w:p>
        </w:tc>
      </w:tr>
      <w:bookmarkEnd w:id="1"/>
      <w:tr w:rsidR="0071274F" w:rsidRPr="0071274F" w14:paraId="67D309D3" w14:textId="77777777">
        <w:tc>
          <w:tcPr>
            <w:tcW w:w="811" w:type="dxa"/>
          </w:tcPr>
          <w:p w14:paraId="5BFA7011" w14:textId="41921B4C" w:rsidR="00AB29FD" w:rsidRPr="0071274F" w:rsidRDefault="00C56B5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 xml:space="preserve">CO5 </w:t>
            </w:r>
          </w:p>
        </w:tc>
        <w:tc>
          <w:tcPr>
            <w:tcW w:w="8206" w:type="dxa"/>
          </w:tcPr>
          <w:p w14:paraId="31AA2826" w14:textId="778488B6" w:rsidR="00AB29FD" w:rsidRPr="0071274F" w:rsidRDefault="0054073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EB16CE">
              <w:rPr>
                <w:rFonts w:ascii="Times New Roman" w:hAnsi="Times New Roman"/>
                <w:sz w:val="24"/>
                <w:szCs w:val="24"/>
              </w:rPr>
              <w:t>Describe the principles and applications of Electronic Distance Measurement (EDM), Total Station, and GPS in modern surveying practice.</w:t>
            </w:r>
          </w:p>
        </w:tc>
      </w:tr>
      <w:tr w:rsidR="0071274F" w:rsidRPr="0071274F" w14:paraId="01977B44" w14:textId="77777777">
        <w:tc>
          <w:tcPr>
            <w:tcW w:w="811" w:type="dxa"/>
          </w:tcPr>
          <w:p w14:paraId="262CE38F" w14:textId="1D2E1298" w:rsidR="00AB29FD" w:rsidRPr="0071274F" w:rsidRDefault="00C56B5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 xml:space="preserve">CO6 </w:t>
            </w:r>
          </w:p>
        </w:tc>
        <w:tc>
          <w:tcPr>
            <w:tcW w:w="8206" w:type="dxa"/>
          </w:tcPr>
          <w:p w14:paraId="23229AC0" w14:textId="0660962B" w:rsidR="00AB29FD" w:rsidRPr="0071274F" w:rsidRDefault="00A9667E" w:rsidP="00A9667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B16CE">
              <w:rPr>
                <w:rFonts w:ascii="Times New Roman" w:hAnsi="Times New Roman"/>
                <w:sz w:val="24"/>
                <w:szCs w:val="24"/>
              </w:rPr>
              <w:t>Understand the principles, planning, data acquisition, and applications of drone surveying and relate theory to advanced surveying laboratory practices.</w:t>
            </w:r>
          </w:p>
        </w:tc>
      </w:tr>
    </w:tbl>
    <w:p w14:paraId="2B608611" w14:textId="77777777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041404" w14:textId="77777777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80BAA1" w14:textId="77777777" w:rsidR="00AB29FD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6CC5D8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ED6D0E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340069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ABE906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791536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838432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666B84" w14:textId="77777777" w:rsidR="00DC45A7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BF18A1" w14:textId="77777777" w:rsidR="00DC45A7" w:rsidRPr="0071274F" w:rsidRDefault="00DC45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1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71274F" w:rsidRPr="0071274F" w14:paraId="49693DE5" w14:textId="77777777">
        <w:tc>
          <w:tcPr>
            <w:tcW w:w="9498" w:type="dxa"/>
            <w:shd w:val="clear" w:color="auto" w:fill="A6A6A6" w:themeFill="background1" w:themeFillShade="A6"/>
          </w:tcPr>
          <w:p w14:paraId="59847429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  <w:b/>
              </w:rPr>
              <w:lastRenderedPageBreak/>
              <w:t>Course Content and Blue Print of Marks for SEE</w:t>
            </w:r>
          </w:p>
        </w:tc>
      </w:tr>
    </w:tbl>
    <w:p w14:paraId="6578590C" w14:textId="77777777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FD1FEA" w14:textId="77777777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97"/>
        <w:tblW w:w="8784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851"/>
        <w:gridCol w:w="708"/>
        <w:gridCol w:w="567"/>
        <w:gridCol w:w="993"/>
        <w:gridCol w:w="1134"/>
        <w:gridCol w:w="992"/>
      </w:tblGrid>
      <w:tr w:rsidR="0071274F" w:rsidRPr="0071274F" w14:paraId="17700761" w14:textId="77777777" w:rsidTr="00610659">
        <w:trPr>
          <w:trHeight w:val="422"/>
        </w:trPr>
        <w:tc>
          <w:tcPr>
            <w:tcW w:w="846" w:type="dxa"/>
            <w:vMerge w:val="restart"/>
          </w:tcPr>
          <w:p w14:paraId="0DBE25D5" w14:textId="53779BE1" w:rsidR="00AB29FD" w:rsidRPr="0071274F" w:rsidRDefault="009F28EA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>UNIT NO</w:t>
            </w:r>
          </w:p>
        </w:tc>
        <w:tc>
          <w:tcPr>
            <w:tcW w:w="2693" w:type="dxa"/>
            <w:vMerge w:val="restart"/>
          </w:tcPr>
          <w:p w14:paraId="52BE1D57" w14:textId="5F58C608" w:rsidR="00AB29FD" w:rsidRPr="0071274F" w:rsidRDefault="009F28EA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>UNIT NAME</w:t>
            </w:r>
          </w:p>
        </w:tc>
        <w:tc>
          <w:tcPr>
            <w:tcW w:w="851" w:type="dxa"/>
            <w:vMerge w:val="restart"/>
          </w:tcPr>
          <w:p w14:paraId="62787EF3" w14:textId="289C4427" w:rsidR="00AB29FD" w:rsidRPr="0071274F" w:rsidRDefault="009F28EA">
            <w:pPr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4394" w:type="dxa"/>
            <w:gridSpan w:val="5"/>
          </w:tcPr>
          <w:p w14:paraId="43AB2324" w14:textId="69727B81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questions to be set for </w:t>
            </w:r>
            <w:r w:rsidR="009F28EA">
              <w:rPr>
                <w:rFonts w:ascii="Times New Roman" w:hAnsi="Times New Roman"/>
                <w:b/>
                <w:bCs/>
                <w:sz w:val="24"/>
                <w:szCs w:val="24"/>
              </w:rPr>
              <w:t>SEE</w:t>
            </w:r>
          </w:p>
        </w:tc>
      </w:tr>
      <w:tr w:rsidR="0071274F" w:rsidRPr="0071274F" w14:paraId="3CC741EB" w14:textId="77777777" w:rsidTr="00610659">
        <w:trPr>
          <w:trHeight w:val="260"/>
        </w:trPr>
        <w:tc>
          <w:tcPr>
            <w:tcW w:w="846" w:type="dxa"/>
            <w:vMerge/>
          </w:tcPr>
          <w:p w14:paraId="3FD7CBE9" w14:textId="77777777" w:rsidR="00AB29FD" w:rsidRPr="0071274F" w:rsidRDefault="00AB29FD">
            <w:pPr>
              <w:spacing w:after="0" w:line="24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14:paraId="54B681E9" w14:textId="77777777" w:rsidR="00AB29FD" w:rsidRPr="0071274F" w:rsidRDefault="00AB29FD">
            <w:pPr>
              <w:spacing w:after="0" w:line="24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</w:tcPr>
          <w:p w14:paraId="78A2A06E" w14:textId="77777777" w:rsidR="00AB29FD" w:rsidRPr="0071274F" w:rsidRDefault="00AB29FD">
            <w:pPr>
              <w:spacing w:after="0" w:line="24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gridSpan w:val="3"/>
          </w:tcPr>
          <w:p w14:paraId="11F1A588" w14:textId="43592493" w:rsidR="00AB29FD" w:rsidRPr="0071274F" w:rsidRDefault="009F28EA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1134" w:type="dxa"/>
          </w:tcPr>
          <w:p w14:paraId="7E6818C3" w14:textId="2F93EA63" w:rsidR="00AB29FD" w:rsidRPr="0071274F" w:rsidRDefault="009F28EA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992" w:type="dxa"/>
          </w:tcPr>
          <w:p w14:paraId="7A8AE02E" w14:textId="34C88121" w:rsidR="00AB29FD" w:rsidRPr="0071274F" w:rsidRDefault="009F28EA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71274F" w:rsidRPr="0071274F" w14:paraId="180C07D7" w14:textId="77777777" w:rsidTr="00610659">
        <w:trPr>
          <w:trHeight w:val="260"/>
        </w:trPr>
        <w:tc>
          <w:tcPr>
            <w:tcW w:w="846" w:type="dxa"/>
          </w:tcPr>
          <w:p w14:paraId="43389BEE" w14:textId="15D8809A" w:rsidR="00AB29FD" w:rsidRPr="0071274F" w:rsidRDefault="00D87117" w:rsidP="00B325F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14:paraId="6DC2BED8" w14:textId="614E9D27" w:rsidR="00AB29FD" w:rsidRPr="0071274F" w:rsidRDefault="006E75B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I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>ntroduction to surveying and linear measurements</w:t>
            </w:r>
          </w:p>
        </w:tc>
        <w:tc>
          <w:tcPr>
            <w:tcW w:w="851" w:type="dxa"/>
            <w:vAlign w:val="center"/>
          </w:tcPr>
          <w:p w14:paraId="632045F3" w14:textId="566D007F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  <w:r w:rsidR="00367057"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68286141" w14:textId="0AE12301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q4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7027DC9E" w14:textId="35EB76CE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</w:t>
            </w:r>
          </w:p>
        </w:tc>
        <w:tc>
          <w:tcPr>
            <w:tcW w:w="1134" w:type="dxa"/>
            <w:vMerge w:val="restart"/>
            <w:vAlign w:val="center"/>
          </w:tcPr>
          <w:p w14:paraId="444789B7" w14:textId="2A931C56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q9(a)</w:t>
            </w:r>
          </w:p>
        </w:tc>
        <w:tc>
          <w:tcPr>
            <w:tcW w:w="992" w:type="dxa"/>
            <w:vMerge w:val="restart"/>
            <w:vAlign w:val="center"/>
          </w:tcPr>
          <w:p w14:paraId="077B161D" w14:textId="2F46431A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q13(a)</w:t>
            </w:r>
          </w:p>
        </w:tc>
      </w:tr>
      <w:tr w:rsidR="0071274F" w:rsidRPr="0071274F" w14:paraId="1D6EB63A" w14:textId="77777777" w:rsidTr="00610659">
        <w:trPr>
          <w:trHeight w:val="260"/>
        </w:trPr>
        <w:tc>
          <w:tcPr>
            <w:tcW w:w="846" w:type="dxa"/>
          </w:tcPr>
          <w:p w14:paraId="20958A84" w14:textId="62A5342E" w:rsidR="00AB29FD" w:rsidRPr="0071274F" w:rsidRDefault="00D87117" w:rsidP="00B325F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vAlign w:val="center"/>
          </w:tcPr>
          <w:p w14:paraId="3B0FAFC7" w14:textId="3E4725C1" w:rsidR="00AB29FD" w:rsidRPr="0071274F" w:rsidRDefault="006E75BC" w:rsidP="00EC345A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 xml:space="preserve">ompass surveying and </w:t>
            </w:r>
            <w:r w:rsidRPr="0071274F">
              <w:rPr>
                <w:rFonts w:ascii="Times New Roman" w:hAnsi="Times New Roman"/>
                <w:sz w:val="24"/>
                <w:szCs w:val="24"/>
              </w:rPr>
              <w:t>L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>evelling</w:t>
            </w:r>
          </w:p>
        </w:tc>
        <w:tc>
          <w:tcPr>
            <w:tcW w:w="851" w:type="dxa"/>
            <w:vAlign w:val="center"/>
          </w:tcPr>
          <w:p w14:paraId="63D74A72" w14:textId="0F2D5615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  <w:r w:rsidR="00367057" w:rsidRPr="0071274F">
              <w:rPr>
                <w:rFonts w:ascii="Times New Roman" w:hAnsi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708" w:type="dxa"/>
            <w:vMerge/>
            <w:vAlign w:val="center"/>
          </w:tcPr>
          <w:p w14:paraId="554FD97F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7357AE0E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5BD55E3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B949040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00FE7348" w14:textId="77777777" w:rsidTr="00610659">
        <w:trPr>
          <w:trHeight w:val="316"/>
        </w:trPr>
        <w:tc>
          <w:tcPr>
            <w:tcW w:w="846" w:type="dxa"/>
          </w:tcPr>
          <w:p w14:paraId="3B5193C8" w14:textId="098A9DB7" w:rsidR="00AB29FD" w:rsidRPr="0071274F" w:rsidRDefault="00D87117" w:rsidP="00B325F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vAlign w:val="center"/>
          </w:tcPr>
          <w:p w14:paraId="439F28C9" w14:textId="35360FE4" w:rsidR="00AB29FD" w:rsidRPr="0071274F" w:rsidRDefault="006E75B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>ontouring, area and volume computations</w:t>
            </w:r>
          </w:p>
        </w:tc>
        <w:tc>
          <w:tcPr>
            <w:tcW w:w="851" w:type="dxa"/>
            <w:vAlign w:val="center"/>
          </w:tcPr>
          <w:p w14:paraId="4BEC8BA6" w14:textId="51A3F0CA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  <w:r w:rsidR="00153F85"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4CB636F8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vAlign w:val="center"/>
          </w:tcPr>
          <w:p w14:paraId="0567B5DE" w14:textId="0250859B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q2</w:t>
            </w:r>
          </w:p>
        </w:tc>
        <w:tc>
          <w:tcPr>
            <w:tcW w:w="1134" w:type="dxa"/>
            <w:vMerge w:val="restart"/>
            <w:vAlign w:val="center"/>
          </w:tcPr>
          <w:p w14:paraId="76B8BD18" w14:textId="488AD0D1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q10(a)</w:t>
            </w:r>
          </w:p>
        </w:tc>
        <w:tc>
          <w:tcPr>
            <w:tcW w:w="992" w:type="dxa"/>
            <w:vMerge w:val="restart"/>
            <w:vAlign w:val="center"/>
          </w:tcPr>
          <w:p w14:paraId="283B2B72" w14:textId="2ACBACDE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q14(a)</w:t>
            </w:r>
          </w:p>
        </w:tc>
      </w:tr>
      <w:tr w:rsidR="0071274F" w:rsidRPr="0071274F" w14:paraId="2C3CFFC6" w14:textId="77777777" w:rsidTr="00610659">
        <w:trPr>
          <w:trHeight w:val="260"/>
        </w:trPr>
        <w:tc>
          <w:tcPr>
            <w:tcW w:w="846" w:type="dxa"/>
          </w:tcPr>
          <w:p w14:paraId="3C9953D8" w14:textId="1A9D143D" w:rsidR="00AB29FD" w:rsidRPr="0071274F" w:rsidRDefault="00D87117" w:rsidP="00B325F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vAlign w:val="center"/>
          </w:tcPr>
          <w:p w14:paraId="61325245" w14:textId="5394B81E" w:rsidR="00AB29FD" w:rsidRPr="0071274F" w:rsidRDefault="006E75BC" w:rsidP="009B61B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>heodolite surveying and curves</w:t>
            </w:r>
          </w:p>
        </w:tc>
        <w:tc>
          <w:tcPr>
            <w:tcW w:w="851" w:type="dxa"/>
            <w:vAlign w:val="center"/>
          </w:tcPr>
          <w:p w14:paraId="628B0D56" w14:textId="144C37D8" w:rsidR="00AB29FD" w:rsidRPr="0071274F" w:rsidRDefault="00153F8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28</w:t>
            </w:r>
          </w:p>
        </w:tc>
        <w:tc>
          <w:tcPr>
            <w:tcW w:w="708" w:type="dxa"/>
            <w:vMerge/>
            <w:vAlign w:val="center"/>
          </w:tcPr>
          <w:p w14:paraId="0B8B8824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02F29623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F767403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E4D72E0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6012AC5C" w14:textId="77777777" w:rsidTr="00610659">
        <w:trPr>
          <w:trHeight w:val="260"/>
        </w:trPr>
        <w:tc>
          <w:tcPr>
            <w:tcW w:w="846" w:type="dxa"/>
          </w:tcPr>
          <w:p w14:paraId="3B2D2745" w14:textId="20ADCD44" w:rsidR="00AB29FD" w:rsidRPr="0071274F" w:rsidRDefault="00D87117" w:rsidP="00B325F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vAlign w:val="center"/>
          </w:tcPr>
          <w:p w14:paraId="4E4861D3" w14:textId="557D14DB" w:rsidR="00AB29FD" w:rsidRPr="0071274F" w:rsidRDefault="006E75BC" w:rsidP="00FD292E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E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 xml:space="preserve">lectronic distance measurement and </w:t>
            </w:r>
            <w:r w:rsidRPr="0071274F">
              <w:rPr>
                <w:rFonts w:ascii="Times New Roman" w:hAnsi="Times New Roman"/>
                <w:sz w:val="24"/>
                <w:szCs w:val="24"/>
              </w:rPr>
              <w:t>T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>otal station</w:t>
            </w:r>
          </w:p>
        </w:tc>
        <w:tc>
          <w:tcPr>
            <w:tcW w:w="851" w:type="dxa"/>
            <w:vAlign w:val="center"/>
          </w:tcPr>
          <w:p w14:paraId="49DDBABC" w14:textId="782E64CB" w:rsidR="00AB29FD" w:rsidRPr="0071274F" w:rsidRDefault="003D79C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28</w:t>
            </w:r>
          </w:p>
        </w:tc>
        <w:tc>
          <w:tcPr>
            <w:tcW w:w="708" w:type="dxa"/>
            <w:vMerge/>
            <w:vAlign w:val="center"/>
          </w:tcPr>
          <w:p w14:paraId="5A51AB64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A290727" w14:textId="570B338C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q3</w:t>
            </w:r>
          </w:p>
        </w:tc>
        <w:tc>
          <w:tcPr>
            <w:tcW w:w="993" w:type="dxa"/>
            <w:vAlign w:val="center"/>
          </w:tcPr>
          <w:p w14:paraId="63042541" w14:textId="27559CF1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q5,q6</w:t>
            </w:r>
          </w:p>
        </w:tc>
        <w:tc>
          <w:tcPr>
            <w:tcW w:w="1134" w:type="dxa"/>
            <w:vAlign w:val="center"/>
          </w:tcPr>
          <w:p w14:paraId="31161065" w14:textId="35AC01C9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992" w:type="dxa"/>
            <w:vAlign w:val="center"/>
          </w:tcPr>
          <w:p w14:paraId="367FCE1B" w14:textId="37614D41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q13(b),                       q15(a), q15(b)</w:t>
            </w:r>
          </w:p>
        </w:tc>
      </w:tr>
      <w:tr w:rsidR="0071274F" w:rsidRPr="0071274F" w14:paraId="662993BF" w14:textId="77777777" w:rsidTr="00610659">
        <w:trPr>
          <w:trHeight w:val="260"/>
        </w:trPr>
        <w:tc>
          <w:tcPr>
            <w:tcW w:w="846" w:type="dxa"/>
          </w:tcPr>
          <w:p w14:paraId="476B3B5C" w14:textId="0FB3D28F" w:rsidR="00AB29FD" w:rsidRPr="0071274F" w:rsidRDefault="00D87117" w:rsidP="00B325F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1274F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vAlign w:val="center"/>
          </w:tcPr>
          <w:p w14:paraId="77D10E83" w14:textId="0F4A64D6" w:rsidR="00AB29FD" w:rsidRPr="0071274F" w:rsidRDefault="006E75BC" w:rsidP="00D87117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M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 xml:space="preserve">odern surveying techniques and </w:t>
            </w:r>
            <w:r w:rsidRPr="0071274F">
              <w:rPr>
                <w:rFonts w:ascii="Times New Roman" w:hAnsi="Times New Roman"/>
                <w:sz w:val="24"/>
                <w:szCs w:val="24"/>
              </w:rPr>
              <w:t>D</w:t>
            </w:r>
            <w:r w:rsidR="00D87117" w:rsidRPr="0071274F">
              <w:rPr>
                <w:rFonts w:ascii="Times New Roman" w:hAnsi="Times New Roman"/>
                <w:sz w:val="24"/>
                <w:szCs w:val="24"/>
              </w:rPr>
              <w:t>rone surveying</w:t>
            </w:r>
          </w:p>
        </w:tc>
        <w:tc>
          <w:tcPr>
            <w:tcW w:w="851" w:type="dxa"/>
            <w:vAlign w:val="center"/>
          </w:tcPr>
          <w:p w14:paraId="2A26AC7B" w14:textId="21A9DB2A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  <w:r w:rsidR="003D79CC" w:rsidRPr="0071274F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28B3ABF3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FD844C6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6D31BF2" w14:textId="06CDFAD5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q7,q8</w:t>
            </w:r>
          </w:p>
        </w:tc>
        <w:tc>
          <w:tcPr>
            <w:tcW w:w="1134" w:type="dxa"/>
            <w:vAlign w:val="center"/>
          </w:tcPr>
          <w:p w14:paraId="1BE3FFB6" w14:textId="0B9AB6C8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992" w:type="dxa"/>
            <w:vAlign w:val="center"/>
          </w:tcPr>
          <w:p w14:paraId="14D5B912" w14:textId="6FFC747C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q14(b),                       q16(a), q16(b)</w:t>
            </w:r>
          </w:p>
        </w:tc>
      </w:tr>
      <w:tr w:rsidR="0071274F" w:rsidRPr="0071274F" w14:paraId="0A0D9CA8" w14:textId="77777777" w:rsidTr="00610659">
        <w:trPr>
          <w:trHeight w:val="260"/>
        </w:trPr>
        <w:tc>
          <w:tcPr>
            <w:tcW w:w="3539" w:type="dxa"/>
            <w:gridSpan w:val="2"/>
          </w:tcPr>
          <w:p w14:paraId="6415E6AB" w14:textId="7D4CC33D" w:rsidR="00AB29FD" w:rsidRPr="0071274F" w:rsidRDefault="00D87117">
            <w:pPr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851" w:type="dxa"/>
          </w:tcPr>
          <w:p w14:paraId="373F179F" w14:textId="4658097E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71274F">
              <w:rPr>
                <w:rFonts w:ascii="Times New Roman" w:hAnsi="Times New Roman"/>
                <w:sz w:val="24"/>
                <w:szCs w:val="24"/>
                <w:lang w:val="en-IN"/>
              </w:rPr>
              <w:t>150</w:t>
            </w:r>
          </w:p>
        </w:tc>
        <w:tc>
          <w:tcPr>
            <w:tcW w:w="2268" w:type="dxa"/>
            <w:gridSpan w:val="3"/>
            <w:vAlign w:val="center"/>
          </w:tcPr>
          <w:p w14:paraId="0A79FF03" w14:textId="1EBDDB5A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0538DE2D" w14:textId="0CEF04B3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1B00DC8" w14:textId="6ED305FC" w:rsidR="00AB29FD" w:rsidRPr="0071274F" w:rsidRDefault="00D8711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1274F" w:rsidRPr="0071274F" w14:paraId="5D5104C7" w14:textId="77777777" w:rsidTr="00610659">
        <w:trPr>
          <w:trHeight w:val="260"/>
        </w:trPr>
        <w:tc>
          <w:tcPr>
            <w:tcW w:w="3539" w:type="dxa"/>
            <w:gridSpan w:val="2"/>
          </w:tcPr>
          <w:p w14:paraId="473F9B31" w14:textId="77777777" w:rsidR="00AB29FD" w:rsidRPr="0071274F" w:rsidRDefault="00AB29FD">
            <w:pPr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18F8C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E5CEB83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C3F1F5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1261719" w14:textId="77777777" w:rsidR="00AB29FD" w:rsidRPr="0071274F" w:rsidRDefault="00AB29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313950" w14:textId="77777777" w:rsidR="00AB29FD" w:rsidRPr="0071274F" w:rsidRDefault="00AB29FD">
      <w:pPr>
        <w:tabs>
          <w:tab w:val="left" w:pos="885"/>
        </w:tabs>
        <w:spacing w:line="0" w:lineRule="atLeast"/>
        <w:rPr>
          <w:rFonts w:ascii="Times New Roman" w:eastAsia="Times New Roman" w:hAnsi="Times New Roman" w:cs="Times New Roman"/>
          <w:b/>
        </w:rPr>
      </w:pPr>
    </w:p>
    <w:p w14:paraId="63705E91" w14:textId="77777777" w:rsidR="00AB29FD" w:rsidRPr="0071274F" w:rsidRDefault="00AB29FD">
      <w:pPr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27"/>
      </w:tblGrid>
      <w:tr w:rsidR="0071274F" w:rsidRPr="0071274F" w14:paraId="486CB065" w14:textId="77777777">
        <w:tc>
          <w:tcPr>
            <w:tcW w:w="9243" w:type="dxa"/>
            <w:shd w:val="clear" w:color="auto" w:fill="BFBFBF" w:themeFill="background1" w:themeFillShade="BF"/>
          </w:tcPr>
          <w:p w14:paraId="68E8DCD4" w14:textId="77777777" w:rsidR="00AB29FD" w:rsidRPr="0071274F" w:rsidRDefault="00C56B5C">
            <w:pPr>
              <w:spacing w:after="0" w:line="240" w:lineRule="atLeast"/>
              <w:ind w:right="26"/>
              <w:rPr>
                <w:rFonts w:ascii="Times New Roman" w:hAnsi="Times New Roman"/>
                <w:b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Course Contents</w:t>
            </w:r>
          </w:p>
        </w:tc>
      </w:tr>
      <w:tr w:rsidR="00AB29FD" w:rsidRPr="0071274F" w14:paraId="05C37D0D" w14:textId="77777777">
        <w:tc>
          <w:tcPr>
            <w:tcW w:w="9243" w:type="dxa"/>
            <w:shd w:val="clear" w:color="auto" w:fill="BFBFBF" w:themeFill="background1" w:themeFillShade="BF"/>
          </w:tcPr>
          <w:p w14:paraId="0CB7E471" w14:textId="77777777" w:rsidR="00AB29FD" w:rsidRPr="0071274F" w:rsidRDefault="00AB29FD">
            <w:pPr>
              <w:spacing w:after="0" w:line="240" w:lineRule="atLeast"/>
              <w:ind w:right="26"/>
              <w:rPr>
                <w:rFonts w:ascii="Times New Roman" w:hAnsi="Times New Roman"/>
                <w:b/>
              </w:rPr>
            </w:pPr>
          </w:p>
        </w:tc>
      </w:tr>
    </w:tbl>
    <w:p w14:paraId="37A0FF77" w14:textId="77777777" w:rsidR="00AB29FD" w:rsidRPr="0071274F" w:rsidRDefault="00AB29FD">
      <w:pPr>
        <w:spacing w:after="0" w:line="240" w:lineRule="atLeast"/>
        <w:ind w:right="26" w:firstLine="720"/>
        <w:rPr>
          <w:rFonts w:ascii="Times New Roman" w:hAnsi="Times New Roman" w:cs="Times New Roman"/>
          <w:b/>
        </w:rPr>
      </w:pPr>
    </w:p>
    <w:p w14:paraId="3C71E25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UNIT–I: INTRODUCTION TO SURVEYING AND LINEAR MEASUREMENTS</w:t>
      </w:r>
    </w:p>
    <w:p w14:paraId="7804F3ED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1.1 Introduction to Surveying</w:t>
      </w:r>
    </w:p>
    <w:p w14:paraId="710EC082" w14:textId="77777777" w:rsidR="00424BA5" w:rsidRPr="00EB16CE" w:rsidRDefault="00424BA5" w:rsidP="00A9667E">
      <w:pPr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of surveying and its objectives</w:t>
      </w:r>
    </w:p>
    <w:p w14:paraId="5DFC2D57" w14:textId="77777777" w:rsidR="00424BA5" w:rsidRPr="00EB16CE" w:rsidRDefault="00424BA5" w:rsidP="00A9667E">
      <w:pPr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Importance of surveying in planning, design, construction, and maintenance of civil engineering projects</w:t>
      </w:r>
    </w:p>
    <w:p w14:paraId="2E645506" w14:textId="77777777" w:rsidR="00424BA5" w:rsidRPr="00EB16CE" w:rsidRDefault="00424BA5" w:rsidP="00A9667E">
      <w:pPr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Role of surveying in buildings, roads, railways, canals, dams, and urban development</w:t>
      </w:r>
    </w:p>
    <w:p w14:paraId="5A1E88AA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1.2 Classification of Surveying</w:t>
      </w:r>
    </w:p>
    <w:p w14:paraId="606DD884" w14:textId="77777777" w:rsidR="00424BA5" w:rsidRPr="00EB16CE" w:rsidRDefault="00424BA5" w:rsidP="00A9667E">
      <w:pPr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Classification based on extent and curvature of earth: plane surveying and geodetic surveying</w:t>
      </w:r>
    </w:p>
    <w:p w14:paraId="71183C55" w14:textId="77777777" w:rsidR="00424BA5" w:rsidRPr="00EB16CE" w:rsidRDefault="00424BA5" w:rsidP="00A9667E">
      <w:pPr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Classification based on purpose: land surveying, engineering surveying, route surveying, construction surveying</w:t>
      </w:r>
    </w:p>
    <w:p w14:paraId="49CF76CC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1.3 Principles of Surveying</w:t>
      </w:r>
    </w:p>
    <w:p w14:paraId="370D5BEF" w14:textId="77777777" w:rsidR="00424BA5" w:rsidRPr="00EB16CE" w:rsidRDefault="00424BA5" w:rsidP="00A9667E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lastRenderedPageBreak/>
        <w:t>Fundamental principles of surveying</w:t>
      </w:r>
    </w:p>
    <w:p w14:paraId="168CA1EA" w14:textId="77777777" w:rsidR="00424BA5" w:rsidRPr="00EB16CE" w:rsidRDefault="00424BA5" w:rsidP="00A9667E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Working from whole to part</w:t>
      </w:r>
    </w:p>
    <w:p w14:paraId="2C2C496D" w14:textId="77777777" w:rsidR="00424BA5" w:rsidRPr="00EB16CE" w:rsidRDefault="00424BA5" w:rsidP="00A9667E">
      <w:pPr>
        <w:numPr>
          <w:ilvl w:val="0"/>
          <w:numId w:val="1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Fixing the position of a point using two independent measurements</w:t>
      </w:r>
    </w:p>
    <w:p w14:paraId="3A09B603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1.4 Linear Measurement</w:t>
      </w:r>
    </w:p>
    <w:p w14:paraId="21985BA5" w14:textId="77777777" w:rsidR="00424BA5" w:rsidRPr="00EB16CE" w:rsidRDefault="00424BA5" w:rsidP="00A9667E">
      <w:pPr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Units of linear measurement used in surveying</w:t>
      </w:r>
    </w:p>
    <w:p w14:paraId="6D009883" w14:textId="77777777" w:rsidR="00424BA5" w:rsidRPr="00EB16CE" w:rsidRDefault="00424BA5" w:rsidP="00A9667E">
      <w:pPr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Conventional methods of distance measurement</w:t>
      </w:r>
    </w:p>
    <w:p w14:paraId="4AE7D60C" w14:textId="77777777" w:rsidR="00424BA5" w:rsidRPr="00EB16CE" w:rsidRDefault="00424BA5" w:rsidP="00A9667E">
      <w:pPr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Chains and tapes: types, construction, and uses</w:t>
      </w:r>
    </w:p>
    <w:p w14:paraId="3B0B58F6" w14:textId="77777777" w:rsidR="00424BA5" w:rsidRPr="00EB16CE" w:rsidRDefault="00424BA5" w:rsidP="00A9667E">
      <w:pPr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Errors in chaining and taping and basic corrections</w:t>
      </w:r>
    </w:p>
    <w:p w14:paraId="3D609D99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1.5 Chain Surveying</w:t>
      </w:r>
    </w:p>
    <w:p w14:paraId="3E8AD451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Principle and suitability of chain surveying</w:t>
      </w:r>
    </w:p>
    <w:p w14:paraId="6F000A2E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Limitations of chain surveying</w:t>
      </w:r>
    </w:p>
    <w:p w14:paraId="6F936FFC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Instruments used in chain surveying and their functions</w:t>
      </w:r>
    </w:p>
    <w:p w14:paraId="063BF855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Ranging: direct and indirect ranging</w:t>
      </w:r>
    </w:p>
    <w:p w14:paraId="45B28A01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Offsets and types of offsets</w:t>
      </w:r>
    </w:p>
    <w:p w14:paraId="6D6519E2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Chaining on level and sloping ground</w:t>
      </w:r>
    </w:p>
    <w:p w14:paraId="5A9EE4EB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Field book and booking of field notes</w:t>
      </w:r>
    </w:p>
    <w:p w14:paraId="1CC0E1EA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Plotting of chain survey</w:t>
      </w:r>
    </w:p>
    <w:p w14:paraId="2EA79FFB" w14:textId="77777777" w:rsidR="00424BA5" w:rsidRPr="00EB16CE" w:rsidRDefault="00424BA5" w:rsidP="00A9667E">
      <w:pPr>
        <w:numPr>
          <w:ilvl w:val="0"/>
          <w:numId w:val="1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Errors and precautions in chain surveying</w:t>
      </w:r>
    </w:p>
    <w:p w14:paraId="6FB12F15" w14:textId="32175F5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7B681CBB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UNIT–II: COMPASS SURVEYING AND LEVELLING</w:t>
      </w:r>
    </w:p>
    <w:p w14:paraId="6423258C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2.1 Compass Surveying</w:t>
      </w:r>
    </w:p>
    <w:p w14:paraId="33645030" w14:textId="77777777" w:rsidR="00424BA5" w:rsidRPr="00EB16CE" w:rsidRDefault="00424BA5" w:rsidP="00A9667E">
      <w:pPr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Introduction and applications of compass surveying</w:t>
      </w:r>
    </w:p>
    <w:p w14:paraId="2A652398" w14:textId="77777777" w:rsidR="00424BA5" w:rsidRPr="00EB16CE" w:rsidRDefault="00424BA5" w:rsidP="00A9667E">
      <w:pPr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Meridians: true, magnetic, and arbitrary meridians</w:t>
      </w:r>
    </w:p>
    <w:p w14:paraId="0513561D" w14:textId="77777777" w:rsidR="00424BA5" w:rsidRPr="00EB16CE" w:rsidRDefault="00424BA5" w:rsidP="00A9667E">
      <w:pPr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Bearings: whole circle bearing and quadrantal bearing</w:t>
      </w:r>
    </w:p>
    <w:p w14:paraId="51DB4C7C" w14:textId="77777777" w:rsidR="00424BA5" w:rsidRPr="00EB16CE" w:rsidRDefault="00424BA5" w:rsidP="00A9667E">
      <w:pPr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Conversion of bearings from one system to another</w:t>
      </w:r>
    </w:p>
    <w:p w14:paraId="6512027E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2.2 Compass Instruments</w:t>
      </w:r>
    </w:p>
    <w:p w14:paraId="7EF6869E" w14:textId="77777777" w:rsidR="00424BA5" w:rsidRPr="00EB16CE" w:rsidRDefault="00424BA5" w:rsidP="00A9667E">
      <w:pPr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Prismatic compass: construction, working, and uses</w:t>
      </w:r>
    </w:p>
    <w:p w14:paraId="52975C59" w14:textId="77777777" w:rsidR="00424BA5" w:rsidRPr="00EB16CE" w:rsidRDefault="00424BA5" w:rsidP="00A9667E">
      <w:pPr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Surveyor’s compass: construction, working, and uses</w:t>
      </w:r>
    </w:p>
    <w:p w14:paraId="13BEB367" w14:textId="77777777" w:rsidR="00424BA5" w:rsidRPr="00EB16CE" w:rsidRDefault="00424BA5" w:rsidP="00A9667E">
      <w:pPr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Comparison between prismatic compass and surveyor’s compass</w:t>
      </w:r>
    </w:p>
    <w:p w14:paraId="15F52D91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2.3 Compass Traversing</w:t>
      </w:r>
    </w:p>
    <w:p w14:paraId="79E1E186" w14:textId="77777777" w:rsidR="00424BA5" w:rsidRPr="00EB16CE" w:rsidRDefault="00424BA5" w:rsidP="00A9667E">
      <w:pPr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lastRenderedPageBreak/>
        <w:t>Fore bearing and back bearing</w:t>
      </w:r>
    </w:p>
    <w:p w14:paraId="6995C751" w14:textId="77777777" w:rsidR="00424BA5" w:rsidRPr="00EB16CE" w:rsidRDefault="00424BA5" w:rsidP="00A9667E">
      <w:pPr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Local attraction: causes, detection, and correction</w:t>
      </w:r>
    </w:p>
    <w:p w14:paraId="320C4F29" w14:textId="77777777" w:rsidR="00424BA5" w:rsidRPr="00EB16CE" w:rsidRDefault="00424BA5" w:rsidP="00A9667E">
      <w:pPr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Closed and open traverses</w:t>
      </w:r>
    </w:p>
    <w:p w14:paraId="1D459E7B" w14:textId="77777777" w:rsidR="00424BA5" w:rsidRPr="00EB16CE" w:rsidRDefault="00424BA5" w:rsidP="00A9667E">
      <w:pPr>
        <w:numPr>
          <w:ilvl w:val="0"/>
          <w:numId w:val="2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Plotting of compass traverse</w:t>
      </w:r>
    </w:p>
    <w:p w14:paraId="12DD8C35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2.4 Introduction to Levelling</w:t>
      </w:r>
    </w:p>
    <w:p w14:paraId="58589795" w14:textId="77777777" w:rsidR="00424BA5" w:rsidRPr="00EB16CE" w:rsidRDefault="00424BA5" w:rsidP="00A9667E">
      <w:pPr>
        <w:numPr>
          <w:ilvl w:val="0"/>
          <w:numId w:val="2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and objectives of levelling</w:t>
      </w:r>
    </w:p>
    <w:p w14:paraId="59BC1029" w14:textId="77777777" w:rsidR="00424BA5" w:rsidRPr="00EB16CE" w:rsidRDefault="00424BA5" w:rsidP="00A9667E">
      <w:pPr>
        <w:numPr>
          <w:ilvl w:val="0"/>
          <w:numId w:val="2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Terms used in levelling: benchmark, reduced level, back sight, intermediate sight, fore sight, line of collimation, height of instrument</w:t>
      </w:r>
    </w:p>
    <w:p w14:paraId="1EC4D75A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2.5 Levelling Instruments</w:t>
      </w:r>
    </w:p>
    <w:p w14:paraId="0086651A" w14:textId="77777777" w:rsidR="00424BA5" w:rsidRPr="00EB16CE" w:rsidRDefault="00424BA5" w:rsidP="00A9667E">
      <w:pPr>
        <w:numPr>
          <w:ilvl w:val="0"/>
          <w:numId w:val="2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Dumpy level, tilting level, and auto level</w:t>
      </w:r>
    </w:p>
    <w:p w14:paraId="3EE13BE9" w14:textId="77777777" w:rsidR="00424BA5" w:rsidRPr="00EB16CE" w:rsidRDefault="00424BA5" w:rsidP="00A9667E">
      <w:pPr>
        <w:numPr>
          <w:ilvl w:val="0"/>
          <w:numId w:val="2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Temporary adjustments of levelling instruments</w:t>
      </w:r>
    </w:p>
    <w:p w14:paraId="61C42C9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2.6 Methods of Levelling</w:t>
      </w:r>
    </w:p>
    <w:p w14:paraId="3DEF8515" w14:textId="77777777" w:rsidR="00424BA5" w:rsidRPr="00EB16CE" w:rsidRDefault="00424BA5" w:rsidP="00A9667E">
      <w:pPr>
        <w:numPr>
          <w:ilvl w:val="0"/>
          <w:numId w:val="2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Height of Instrument method</w:t>
      </w:r>
    </w:p>
    <w:p w14:paraId="28D14382" w14:textId="77777777" w:rsidR="00424BA5" w:rsidRPr="00EB16CE" w:rsidRDefault="00424BA5" w:rsidP="00A9667E">
      <w:pPr>
        <w:numPr>
          <w:ilvl w:val="0"/>
          <w:numId w:val="2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Rise and Fall method</w:t>
      </w:r>
    </w:p>
    <w:p w14:paraId="7F1793A3" w14:textId="444FF679" w:rsidR="00424BA5" w:rsidRPr="00EB16CE" w:rsidRDefault="00DD4F12" w:rsidP="00A9667E">
      <w:pPr>
        <w:numPr>
          <w:ilvl w:val="0"/>
          <w:numId w:val="2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424BA5" w:rsidRPr="00EB16CE">
        <w:rPr>
          <w:rFonts w:ascii="Times New Roman" w:hAnsi="Times New Roman" w:cs="Times New Roman"/>
          <w:sz w:val="24"/>
          <w:szCs w:val="24"/>
        </w:rPr>
        <w:t>umerical problems on levelling</w:t>
      </w:r>
    </w:p>
    <w:p w14:paraId="4687C402" w14:textId="45B155F6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1775ADD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UNIT–III: CONTOURING, AREA AND VOLUME COMPUTATIONS</w:t>
      </w:r>
    </w:p>
    <w:p w14:paraId="3AE5BDD5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3.1 Contouring</w:t>
      </w:r>
    </w:p>
    <w:p w14:paraId="1AB05D49" w14:textId="77777777" w:rsidR="00424BA5" w:rsidRPr="00EB16CE" w:rsidRDefault="00424BA5" w:rsidP="00A9667E">
      <w:pPr>
        <w:numPr>
          <w:ilvl w:val="0"/>
          <w:numId w:val="2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of contours and contour lines</w:t>
      </w:r>
    </w:p>
    <w:p w14:paraId="7AF7893D" w14:textId="77777777" w:rsidR="00424BA5" w:rsidRPr="00EB16CE" w:rsidRDefault="00424BA5" w:rsidP="00A9667E">
      <w:pPr>
        <w:numPr>
          <w:ilvl w:val="0"/>
          <w:numId w:val="2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Characteristics of contour lines</w:t>
      </w:r>
    </w:p>
    <w:p w14:paraId="0558F38E" w14:textId="77777777" w:rsidR="00424BA5" w:rsidRPr="00EB16CE" w:rsidRDefault="00424BA5" w:rsidP="00A9667E">
      <w:pPr>
        <w:numPr>
          <w:ilvl w:val="0"/>
          <w:numId w:val="2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Contour interval and horizontal equivalent</w:t>
      </w:r>
    </w:p>
    <w:p w14:paraId="408454F2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3.2 Methods of Contouring</w:t>
      </w:r>
    </w:p>
    <w:p w14:paraId="2FBB90E5" w14:textId="77777777" w:rsidR="00424BA5" w:rsidRPr="00EB16CE" w:rsidRDefault="00424BA5" w:rsidP="00A9667E">
      <w:pPr>
        <w:numPr>
          <w:ilvl w:val="0"/>
          <w:numId w:val="2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Direct method of contouring</w:t>
      </w:r>
    </w:p>
    <w:p w14:paraId="49B277E2" w14:textId="77777777" w:rsidR="00424BA5" w:rsidRPr="00EB16CE" w:rsidRDefault="00424BA5" w:rsidP="00A9667E">
      <w:pPr>
        <w:numPr>
          <w:ilvl w:val="0"/>
          <w:numId w:val="2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Indirect methods: grid method and radial line method</w:t>
      </w:r>
    </w:p>
    <w:p w14:paraId="5EADF902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3.3 Interpretation and Applications of Contours</w:t>
      </w:r>
    </w:p>
    <w:p w14:paraId="5336AEBF" w14:textId="77777777" w:rsidR="00424BA5" w:rsidRPr="00EB16CE" w:rsidRDefault="00424BA5" w:rsidP="00A9667E">
      <w:pPr>
        <w:numPr>
          <w:ilvl w:val="0"/>
          <w:numId w:val="2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Interpretation of contour maps</w:t>
      </w:r>
    </w:p>
    <w:p w14:paraId="73DABA3D" w14:textId="77777777" w:rsidR="00424BA5" w:rsidRPr="00EB16CE" w:rsidRDefault="00424BA5" w:rsidP="00A9667E">
      <w:pPr>
        <w:numPr>
          <w:ilvl w:val="0"/>
          <w:numId w:val="2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Use of contours in route alignment, reservoir planning, and site grading</w:t>
      </w:r>
    </w:p>
    <w:p w14:paraId="2927A2BC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3.4 Area Computations</w:t>
      </w:r>
    </w:p>
    <w:p w14:paraId="709AC16A" w14:textId="77777777" w:rsidR="00424BA5" w:rsidRPr="00EB16CE" w:rsidRDefault="00424BA5" w:rsidP="00A9667E">
      <w:pPr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Importance of area computation in surveying</w:t>
      </w:r>
    </w:p>
    <w:p w14:paraId="7BFAE568" w14:textId="77777777" w:rsidR="00424BA5" w:rsidRPr="00EB16CE" w:rsidRDefault="00424BA5" w:rsidP="00A9667E">
      <w:pPr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Methods of area calculation:</w:t>
      </w:r>
    </w:p>
    <w:p w14:paraId="633FC82E" w14:textId="77777777" w:rsidR="00424BA5" w:rsidRPr="00EB16CE" w:rsidRDefault="00424BA5" w:rsidP="00A9667E">
      <w:pPr>
        <w:numPr>
          <w:ilvl w:val="1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Mid-ordinate rule</w:t>
      </w:r>
    </w:p>
    <w:p w14:paraId="20EF813A" w14:textId="77777777" w:rsidR="00424BA5" w:rsidRPr="00EB16CE" w:rsidRDefault="00424BA5" w:rsidP="00A9667E">
      <w:pPr>
        <w:numPr>
          <w:ilvl w:val="1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lastRenderedPageBreak/>
        <w:t>Average ordinate rule</w:t>
      </w:r>
    </w:p>
    <w:p w14:paraId="1F3D52DB" w14:textId="77777777" w:rsidR="00424BA5" w:rsidRPr="00EB16CE" w:rsidRDefault="00424BA5" w:rsidP="00A9667E">
      <w:pPr>
        <w:numPr>
          <w:ilvl w:val="1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Trapezoidal rule</w:t>
      </w:r>
    </w:p>
    <w:p w14:paraId="0EA06BA9" w14:textId="77777777" w:rsidR="00424BA5" w:rsidRPr="00EB16CE" w:rsidRDefault="00424BA5" w:rsidP="00A9667E">
      <w:pPr>
        <w:numPr>
          <w:ilvl w:val="1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Simpson’s rule</w:t>
      </w:r>
    </w:p>
    <w:p w14:paraId="3B4EEC8A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3.5 Volume Computations</w:t>
      </w:r>
    </w:p>
    <w:p w14:paraId="5DD5422C" w14:textId="77777777" w:rsidR="00424BA5" w:rsidRPr="00EB16CE" w:rsidRDefault="00424BA5" w:rsidP="00A9667E">
      <w:pPr>
        <w:numPr>
          <w:ilvl w:val="0"/>
          <w:numId w:val="2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Earthwork calculation and its importance</w:t>
      </w:r>
    </w:p>
    <w:p w14:paraId="59587C3B" w14:textId="77777777" w:rsidR="00424BA5" w:rsidRPr="00EB16CE" w:rsidRDefault="00424BA5" w:rsidP="00A9667E">
      <w:pPr>
        <w:numPr>
          <w:ilvl w:val="0"/>
          <w:numId w:val="2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Volume computation using trapezoidal and prismoidal rules</w:t>
      </w:r>
    </w:p>
    <w:p w14:paraId="32A2D301" w14:textId="77777777" w:rsidR="00424BA5" w:rsidRPr="00EB16CE" w:rsidRDefault="00424BA5" w:rsidP="00A9667E">
      <w:pPr>
        <w:numPr>
          <w:ilvl w:val="0"/>
          <w:numId w:val="2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Computation of volumes for roads, railways, excavations, and embankments</w:t>
      </w:r>
    </w:p>
    <w:p w14:paraId="2B859299" w14:textId="3F3B918A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E55CB21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UNIT–IV: THEODOLITE SURVEYING AND CURVES</w:t>
      </w:r>
    </w:p>
    <w:p w14:paraId="7C5E78C4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4.1 Introduction to Theodolite</w:t>
      </w:r>
    </w:p>
    <w:p w14:paraId="4F4BF7DB" w14:textId="77777777" w:rsidR="00424BA5" w:rsidRPr="00EB16CE" w:rsidRDefault="00424BA5" w:rsidP="00A9667E">
      <w:pPr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and uses of theodolite</w:t>
      </w:r>
    </w:p>
    <w:p w14:paraId="307061C1" w14:textId="77777777" w:rsidR="00424BA5" w:rsidRPr="00EB16CE" w:rsidRDefault="00424BA5" w:rsidP="00A9667E">
      <w:pPr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Classification of theodolites</w:t>
      </w:r>
    </w:p>
    <w:p w14:paraId="6262F0BE" w14:textId="77777777" w:rsidR="00424BA5" w:rsidRPr="00EB16CE" w:rsidRDefault="00424BA5" w:rsidP="00A9667E">
      <w:pPr>
        <w:numPr>
          <w:ilvl w:val="0"/>
          <w:numId w:val="2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Transit theodolite</w:t>
      </w:r>
    </w:p>
    <w:p w14:paraId="08BA9BBE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4.2 Parts and Adjustments of Theodolite</w:t>
      </w:r>
    </w:p>
    <w:p w14:paraId="79F57F05" w14:textId="77777777" w:rsidR="00424BA5" w:rsidRPr="00EB16CE" w:rsidRDefault="00424BA5" w:rsidP="00A9667E">
      <w:pPr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Main parts of theodolite and their functions</w:t>
      </w:r>
    </w:p>
    <w:p w14:paraId="5A16C918" w14:textId="77777777" w:rsidR="00424BA5" w:rsidRPr="00EB16CE" w:rsidRDefault="00424BA5" w:rsidP="00A9667E">
      <w:pPr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Temporary adjustments (conceptual understanding)</w:t>
      </w:r>
    </w:p>
    <w:p w14:paraId="372D7550" w14:textId="77777777" w:rsidR="00424BA5" w:rsidRPr="00EB16CE" w:rsidRDefault="00424BA5" w:rsidP="00A9667E">
      <w:pPr>
        <w:numPr>
          <w:ilvl w:val="0"/>
          <w:numId w:val="3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Permanent adjustments (conceptual understanding)</w:t>
      </w:r>
    </w:p>
    <w:p w14:paraId="65FA3E80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4.3 Measurement Using Theodolite</w:t>
      </w:r>
    </w:p>
    <w:p w14:paraId="4C3C966E" w14:textId="77777777" w:rsidR="00424BA5" w:rsidRPr="00EB16CE" w:rsidRDefault="00424BA5" w:rsidP="00A9667E">
      <w:pPr>
        <w:numPr>
          <w:ilvl w:val="0"/>
          <w:numId w:val="3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Measurement of horizontal angles</w:t>
      </w:r>
    </w:p>
    <w:p w14:paraId="4B63E34F" w14:textId="77777777" w:rsidR="00424BA5" w:rsidRPr="00EB16CE" w:rsidRDefault="00424BA5" w:rsidP="00A9667E">
      <w:pPr>
        <w:numPr>
          <w:ilvl w:val="0"/>
          <w:numId w:val="3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Measurement of vertical angles</w:t>
      </w:r>
    </w:p>
    <w:p w14:paraId="52143660" w14:textId="77777777" w:rsidR="00424BA5" w:rsidRPr="00EB16CE" w:rsidRDefault="00424BA5" w:rsidP="00A9667E">
      <w:pPr>
        <w:numPr>
          <w:ilvl w:val="0"/>
          <w:numId w:val="3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Prolonging a straight line</w:t>
      </w:r>
    </w:p>
    <w:p w14:paraId="6C76D132" w14:textId="77777777" w:rsidR="00424BA5" w:rsidRPr="00EB16CE" w:rsidRDefault="00424BA5" w:rsidP="00A9667E">
      <w:pPr>
        <w:numPr>
          <w:ilvl w:val="0"/>
          <w:numId w:val="3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Theodolite traversing</w:t>
      </w:r>
    </w:p>
    <w:p w14:paraId="25446094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4.4 Tacheometric Surveying</w:t>
      </w:r>
    </w:p>
    <w:p w14:paraId="4B39D985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and principle of tacheometry</w:t>
      </w:r>
    </w:p>
    <w:p w14:paraId="055A8F4C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Need for tacheometric surveying in engineering projects</w:t>
      </w:r>
    </w:p>
    <w:p w14:paraId="7E381120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 xml:space="preserve">Instruments used in tacheometry </w:t>
      </w:r>
    </w:p>
    <w:p w14:paraId="47F5F382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 xml:space="preserve">Stadia constants: multiplying constant and additive constant </w:t>
      </w:r>
    </w:p>
    <w:p w14:paraId="418B97DF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Methods of tacheometric surveying:</w:t>
      </w:r>
    </w:p>
    <w:p w14:paraId="234E1118" w14:textId="77777777" w:rsidR="00424BA5" w:rsidRPr="00EB16CE" w:rsidRDefault="00424BA5" w:rsidP="00A9667E">
      <w:pPr>
        <w:numPr>
          <w:ilvl w:val="1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Stadia method (horizontal and inclined sights)</w:t>
      </w:r>
    </w:p>
    <w:p w14:paraId="04F27959" w14:textId="77777777" w:rsidR="00424BA5" w:rsidRPr="00EB16CE" w:rsidRDefault="00424BA5" w:rsidP="00A9667E">
      <w:pPr>
        <w:numPr>
          <w:ilvl w:val="1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Tangential method</w:t>
      </w:r>
    </w:p>
    <w:p w14:paraId="65260493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lastRenderedPageBreak/>
        <w:t>Computation of horizontal distance and difference in elevation using tacheometric observations (numerical problems)</w:t>
      </w:r>
    </w:p>
    <w:p w14:paraId="7E8A72E9" w14:textId="77777777" w:rsidR="00424BA5" w:rsidRPr="00EB16CE" w:rsidRDefault="00424BA5" w:rsidP="00A9667E">
      <w:pPr>
        <w:numPr>
          <w:ilvl w:val="0"/>
          <w:numId w:val="3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Advantages, limitations, and applications of tacheometric surveying in rough and hilly terrain</w:t>
      </w:r>
    </w:p>
    <w:p w14:paraId="206749FC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4.5 Curves</w:t>
      </w:r>
    </w:p>
    <w:p w14:paraId="358E0D68" w14:textId="77777777" w:rsidR="00424BA5" w:rsidRPr="00EB16CE" w:rsidRDefault="00424BA5" w:rsidP="00A9667E">
      <w:pPr>
        <w:numPr>
          <w:ilvl w:val="0"/>
          <w:numId w:val="3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Necessity of curves in highways and railways</w:t>
      </w:r>
    </w:p>
    <w:p w14:paraId="25A525DA" w14:textId="77777777" w:rsidR="00424BA5" w:rsidRPr="00EB16CE" w:rsidRDefault="00424BA5" w:rsidP="00A9667E">
      <w:pPr>
        <w:numPr>
          <w:ilvl w:val="0"/>
          <w:numId w:val="3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Simple circular curves</w:t>
      </w:r>
    </w:p>
    <w:p w14:paraId="4BA9D238" w14:textId="77777777" w:rsidR="00424BA5" w:rsidRPr="00EB16CE" w:rsidRDefault="00424BA5" w:rsidP="00A9667E">
      <w:pPr>
        <w:numPr>
          <w:ilvl w:val="0"/>
          <w:numId w:val="3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Elements of simple circular curve</w:t>
      </w:r>
    </w:p>
    <w:p w14:paraId="4CF286C2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4.6 Setting Out of Simple Circular Curves</w:t>
      </w:r>
    </w:p>
    <w:p w14:paraId="0F28A735" w14:textId="77777777" w:rsidR="00424BA5" w:rsidRPr="00EB16CE" w:rsidRDefault="00424BA5" w:rsidP="00A9667E">
      <w:pPr>
        <w:numPr>
          <w:ilvl w:val="0"/>
          <w:numId w:val="3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Offset method</w:t>
      </w:r>
    </w:p>
    <w:p w14:paraId="25A350DB" w14:textId="77777777" w:rsidR="00424BA5" w:rsidRPr="00EB16CE" w:rsidRDefault="00424BA5" w:rsidP="00A9667E">
      <w:pPr>
        <w:numPr>
          <w:ilvl w:val="0"/>
          <w:numId w:val="3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Deflection angle method (basic concept)</w:t>
      </w:r>
    </w:p>
    <w:p w14:paraId="0561A8AB" w14:textId="6B4B266F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0E906A10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UNIT–V: ELECTRONIC DISTANCE MEASUREMENT AND TOTAL STATION</w:t>
      </w:r>
    </w:p>
    <w:p w14:paraId="5541954B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5.1 Electronic Distance Measurement (EDM)</w:t>
      </w:r>
    </w:p>
    <w:p w14:paraId="500941E6" w14:textId="77777777" w:rsidR="00424BA5" w:rsidRPr="00EB16CE" w:rsidRDefault="00424BA5" w:rsidP="00A9667E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and principle of EDM</w:t>
      </w:r>
    </w:p>
    <w:p w14:paraId="0E3204BA" w14:textId="77777777" w:rsidR="00424BA5" w:rsidRPr="00EB16CE" w:rsidRDefault="00424BA5" w:rsidP="00A9667E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Types of EDM instruments</w:t>
      </w:r>
    </w:p>
    <w:p w14:paraId="2FEC03D3" w14:textId="77777777" w:rsidR="00424BA5" w:rsidRPr="00EB16CE" w:rsidRDefault="00424BA5" w:rsidP="00A9667E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Advantages of EDM over conventional methods</w:t>
      </w:r>
    </w:p>
    <w:p w14:paraId="0C5B8E99" w14:textId="77777777" w:rsidR="00424BA5" w:rsidRPr="00EB16CE" w:rsidRDefault="00424BA5" w:rsidP="00A9667E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Sources of errors in EDM</w:t>
      </w:r>
    </w:p>
    <w:p w14:paraId="2F7A2800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5.2 Total Station</w:t>
      </w:r>
    </w:p>
    <w:p w14:paraId="7C5D461D" w14:textId="77777777" w:rsidR="00424BA5" w:rsidRPr="00EB16CE" w:rsidRDefault="00424BA5" w:rsidP="00A9667E">
      <w:pPr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Introduction to Total Station</w:t>
      </w:r>
    </w:p>
    <w:p w14:paraId="2157B6A1" w14:textId="77777777" w:rsidR="00424BA5" w:rsidRPr="00EB16CE" w:rsidRDefault="00424BA5" w:rsidP="00A9667E">
      <w:pPr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Components of Total Station</w:t>
      </w:r>
    </w:p>
    <w:p w14:paraId="3D060E23" w14:textId="77777777" w:rsidR="00424BA5" w:rsidRPr="00EB16CE" w:rsidRDefault="00424BA5" w:rsidP="00A9667E">
      <w:pPr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Working principle of Total Station</w:t>
      </w:r>
    </w:p>
    <w:p w14:paraId="2C5931C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5.3 Field Procedures Using Total Station</w:t>
      </w:r>
    </w:p>
    <w:p w14:paraId="74D769B2" w14:textId="77777777" w:rsidR="00424BA5" w:rsidRPr="00EB16CE" w:rsidRDefault="00424BA5" w:rsidP="00A9667E">
      <w:pPr>
        <w:numPr>
          <w:ilvl w:val="0"/>
          <w:numId w:val="3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Setting up and level</w:t>
      </w:r>
      <w:r w:rsidRPr="0071274F">
        <w:rPr>
          <w:rFonts w:ascii="Times New Roman" w:hAnsi="Times New Roman" w:cs="Times New Roman"/>
          <w:sz w:val="24"/>
          <w:szCs w:val="24"/>
        </w:rPr>
        <w:t>l</w:t>
      </w:r>
      <w:r w:rsidRPr="00EB16CE">
        <w:rPr>
          <w:rFonts w:ascii="Times New Roman" w:hAnsi="Times New Roman" w:cs="Times New Roman"/>
          <w:sz w:val="24"/>
          <w:szCs w:val="24"/>
        </w:rPr>
        <w:t>ing of Total Station</w:t>
      </w:r>
    </w:p>
    <w:p w14:paraId="06FEB9AB" w14:textId="77777777" w:rsidR="00424BA5" w:rsidRPr="00EB16CE" w:rsidRDefault="00424BA5" w:rsidP="00A9667E">
      <w:pPr>
        <w:numPr>
          <w:ilvl w:val="0"/>
          <w:numId w:val="3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Orientation and station setup</w:t>
      </w:r>
    </w:p>
    <w:p w14:paraId="75258D17" w14:textId="77777777" w:rsidR="00424BA5" w:rsidRPr="00EB16CE" w:rsidRDefault="00424BA5" w:rsidP="00A9667E">
      <w:pPr>
        <w:numPr>
          <w:ilvl w:val="0"/>
          <w:numId w:val="3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Measurement of distances and angles</w:t>
      </w:r>
    </w:p>
    <w:p w14:paraId="3CA29F7F" w14:textId="77777777" w:rsidR="00424BA5" w:rsidRPr="00EB16CE" w:rsidRDefault="00424BA5" w:rsidP="00A9667E">
      <w:pPr>
        <w:numPr>
          <w:ilvl w:val="0"/>
          <w:numId w:val="3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Determination of coordinates</w:t>
      </w:r>
    </w:p>
    <w:p w14:paraId="45CD9398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5.4 Applications of Total Station</w:t>
      </w:r>
    </w:p>
    <w:p w14:paraId="7AA3FA7E" w14:textId="77777777" w:rsidR="00424BA5" w:rsidRPr="00EB16CE" w:rsidRDefault="00424BA5" w:rsidP="00A9667E">
      <w:pPr>
        <w:numPr>
          <w:ilvl w:val="0"/>
          <w:numId w:val="3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Building layout and setting out works</w:t>
      </w:r>
    </w:p>
    <w:p w14:paraId="7FCDB087" w14:textId="77777777" w:rsidR="00424BA5" w:rsidRPr="00EB16CE" w:rsidRDefault="00424BA5" w:rsidP="00A9667E">
      <w:pPr>
        <w:numPr>
          <w:ilvl w:val="0"/>
          <w:numId w:val="3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Road and highway projects</w:t>
      </w:r>
    </w:p>
    <w:p w14:paraId="10FA1585" w14:textId="77777777" w:rsidR="00424BA5" w:rsidRPr="00EB16CE" w:rsidRDefault="00424BA5" w:rsidP="00A9667E">
      <w:pPr>
        <w:numPr>
          <w:ilvl w:val="0"/>
          <w:numId w:val="3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Contouring and topographic surveys</w:t>
      </w:r>
    </w:p>
    <w:p w14:paraId="65184723" w14:textId="77777777" w:rsidR="00424BA5" w:rsidRPr="00EB16CE" w:rsidRDefault="00424BA5" w:rsidP="00A9667E">
      <w:pPr>
        <w:numPr>
          <w:ilvl w:val="0"/>
          <w:numId w:val="3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lastRenderedPageBreak/>
        <w:t>Earthwork measurements</w:t>
      </w:r>
    </w:p>
    <w:p w14:paraId="6F6DEFEA" w14:textId="77777777" w:rsidR="00424BA5" w:rsidRPr="00EB16CE" w:rsidRDefault="00424BA5" w:rsidP="00A9667E">
      <w:pPr>
        <w:numPr>
          <w:ilvl w:val="0"/>
          <w:numId w:val="3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Introduction to data transfer and CAD integration</w:t>
      </w:r>
    </w:p>
    <w:p w14:paraId="6799DAEB" w14:textId="3D0E5F38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4704D6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UNIT–VI: MODERN SURVEYING TECHNIQUES AND DRONE SURVEYING</w:t>
      </w:r>
    </w:p>
    <w:p w14:paraId="33562EB4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6.1 Global Positioning System (GPS)</w:t>
      </w:r>
    </w:p>
    <w:p w14:paraId="0C4A7168" w14:textId="77777777" w:rsidR="00424BA5" w:rsidRPr="00EB16CE" w:rsidRDefault="00424BA5" w:rsidP="00A9667E">
      <w:pPr>
        <w:numPr>
          <w:ilvl w:val="0"/>
          <w:numId w:val="3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Introduction to GPS</w:t>
      </w:r>
    </w:p>
    <w:p w14:paraId="1EED573C" w14:textId="77777777" w:rsidR="00424BA5" w:rsidRPr="00EB16CE" w:rsidRDefault="00424BA5" w:rsidP="00A9667E">
      <w:pPr>
        <w:numPr>
          <w:ilvl w:val="0"/>
          <w:numId w:val="3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Components of GPS</w:t>
      </w:r>
    </w:p>
    <w:p w14:paraId="123851F8" w14:textId="77777777" w:rsidR="00424BA5" w:rsidRPr="00EB16CE" w:rsidRDefault="00424BA5" w:rsidP="00A9667E">
      <w:pPr>
        <w:numPr>
          <w:ilvl w:val="0"/>
          <w:numId w:val="3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Basic working principle</w:t>
      </w:r>
    </w:p>
    <w:p w14:paraId="15AD6147" w14:textId="77777777" w:rsidR="00424BA5" w:rsidRPr="00EB16CE" w:rsidRDefault="00424BA5" w:rsidP="00A9667E">
      <w:pPr>
        <w:numPr>
          <w:ilvl w:val="0"/>
          <w:numId w:val="3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Applications of GPS in surveying and construction</w:t>
      </w:r>
    </w:p>
    <w:p w14:paraId="37798D8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6.2 GIS and Remote Sensing</w:t>
      </w:r>
    </w:p>
    <w:p w14:paraId="4D373861" w14:textId="77777777" w:rsidR="00424BA5" w:rsidRPr="00EB16CE" w:rsidRDefault="00424BA5" w:rsidP="00A9667E">
      <w:pPr>
        <w:numPr>
          <w:ilvl w:val="0"/>
          <w:numId w:val="4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Introduction to Geographic Information System (GIS)</w:t>
      </w:r>
    </w:p>
    <w:p w14:paraId="5A7AADE3" w14:textId="77777777" w:rsidR="00424BA5" w:rsidRPr="00EB16CE" w:rsidRDefault="00424BA5" w:rsidP="00A9667E">
      <w:pPr>
        <w:numPr>
          <w:ilvl w:val="0"/>
          <w:numId w:val="4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Components and functions of GIS</w:t>
      </w:r>
    </w:p>
    <w:p w14:paraId="2F6DD6B3" w14:textId="77777777" w:rsidR="00424BA5" w:rsidRPr="00EB16CE" w:rsidRDefault="00424BA5" w:rsidP="00A9667E">
      <w:pPr>
        <w:numPr>
          <w:ilvl w:val="0"/>
          <w:numId w:val="4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Applications of GIS in civil engineering</w:t>
      </w:r>
    </w:p>
    <w:p w14:paraId="23D266D3" w14:textId="77777777" w:rsidR="00424BA5" w:rsidRPr="00EB16CE" w:rsidRDefault="00424BA5" w:rsidP="00A9667E">
      <w:pPr>
        <w:numPr>
          <w:ilvl w:val="0"/>
          <w:numId w:val="4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Basic concept of remote sensing</w:t>
      </w:r>
    </w:p>
    <w:p w14:paraId="59BF5F4D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6.3 Introduction to Drone Surveying</w:t>
      </w:r>
    </w:p>
    <w:p w14:paraId="1DB80516" w14:textId="77777777" w:rsidR="00424BA5" w:rsidRPr="00EB16CE" w:rsidRDefault="00424BA5" w:rsidP="00A9667E">
      <w:pPr>
        <w:numPr>
          <w:ilvl w:val="0"/>
          <w:numId w:val="4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Definition and importance of drone surveying</w:t>
      </w:r>
    </w:p>
    <w:p w14:paraId="37A7D6FD" w14:textId="77777777" w:rsidR="00424BA5" w:rsidRPr="00EB16CE" w:rsidRDefault="00424BA5" w:rsidP="00A9667E">
      <w:pPr>
        <w:numPr>
          <w:ilvl w:val="0"/>
          <w:numId w:val="4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Comparison with conventional surveying methods</w:t>
      </w:r>
    </w:p>
    <w:p w14:paraId="3CEF7204" w14:textId="77777777" w:rsidR="00424BA5" w:rsidRPr="00EB16CE" w:rsidRDefault="00424BA5" w:rsidP="00A9667E">
      <w:pPr>
        <w:numPr>
          <w:ilvl w:val="0"/>
          <w:numId w:val="4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Advantages and limitations of drone surveying</w:t>
      </w:r>
    </w:p>
    <w:p w14:paraId="48F5CF94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6.4 UAV Types and Components</w:t>
      </w:r>
    </w:p>
    <w:p w14:paraId="19294F96" w14:textId="77777777" w:rsidR="00424BA5" w:rsidRPr="00EB16CE" w:rsidRDefault="00424BA5" w:rsidP="00A9667E">
      <w:pPr>
        <w:numPr>
          <w:ilvl w:val="0"/>
          <w:numId w:val="4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Classification of survey drones: fixed-wing and multirotor</w:t>
      </w:r>
    </w:p>
    <w:p w14:paraId="60DEF9C4" w14:textId="77777777" w:rsidR="00424BA5" w:rsidRPr="00EB16CE" w:rsidRDefault="00424BA5" w:rsidP="00A9667E">
      <w:pPr>
        <w:numPr>
          <w:ilvl w:val="0"/>
          <w:numId w:val="4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Components of a survey drone system</w:t>
      </w:r>
    </w:p>
    <w:p w14:paraId="6520D0F5" w14:textId="77777777" w:rsidR="00424BA5" w:rsidRPr="00EB16CE" w:rsidRDefault="00424BA5" w:rsidP="00A9667E">
      <w:pPr>
        <w:numPr>
          <w:ilvl w:val="0"/>
          <w:numId w:val="4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Cameras and sensors used in drone surveying</w:t>
      </w:r>
    </w:p>
    <w:p w14:paraId="36FD316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6.5 Principles and Planning of Drone Survey</w:t>
      </w:r>
    </w:p>
    <w:p w14:paraId="2A5D1390" w14:textId="77777777" w:rsidR="00424BA5" w:rsidRPr="00EB16CE" w:rsidRDefault="00424BA5" w:rsidP="00A9667E">
      <w:pPr>
        <w:numPr>
          <w:ilvl w:val="0"/>
          <w:numId w:val="4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Principles of photogrammetry</w:t>
      </w:r>
    </w:p>
    <w:p w14:paraId="4FC4384E" w14:textId="77777777" w:rsidR="00424BA5" w:rsidRPr="00EB16CE" w:rsidRDefault="00424BA5" w:rsidP="00A9667E">
      <w:pPr>
        <w:numPr>
          <w:ilvl w:val="0"/>
          <w:numId w:val="4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Image overlap and flight parameters</w:t>
      </w:r>
    </w:p>
    <w:p w14:paraId="35B0DCA2" w14:textId="77777777" w:rsidR="00424BA5" w:rsidRPr="00EB16CE" w:rsidRDefault="00424BA5" w:rsidP="00A9667E">
      <w:pPr>
        <w:numPr>
          <w:ilvl w:val="0"/>
          <w:numId w:val="4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Survey planning considerations</w:t>
      </w:r>
    </w:p>
    <w:p w14:paraId="5D0CF39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6.6 Ground Control Points and Data Acquisition</w:t>
      </w:r>
    </w:p>
    <w:p w14:paraId="54E9BF4C" w14:textId="77777777" w:rsidR="00424BA5" w:rsidRPr="00EB16CE" w:rsidRDefault="00424BA5" w:rsidP="00A9667E">
      <w:pPr>
        <w:numPr>
          <w:ilvl w:val="0"/>
          <w:numId w:val="4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Importance and types of ground control points</w:t>
      </w:r>
    </w:p>
    <w:p w14:paraId="265C9F7A" w14:textId="77777777" w:rsidR="00424BA5" w:rsidRPr="00EB16CE" w:rsidRDefault="00424BA5" w:rsidP="00A9667E">
      <w:pPr>
        <w:numPr>
          <w:ilvl w:val="0"/>
          <w:numId w:val="4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Data capture process</w:t>
      </w:r>
    </w:p>
    <w:p w14:paraId="4A5ECF21" w14:textId="77777777" w:rsidR="00424BA5" w:rsidRPr="00EB16CE" w:rsidRDefault="00424BA5" w:rsidP="00A9667E">
      <w:pPr>
        <w:numPr>
          <w:ilvl w:val="0"/>
          <w:numId w:val="4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Errors and accuracy considerations</w:t>
      </w:r>
    </w:p>
    <w:p w14:paraId="323D0D97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lastRenderedPageBreak/>
        <w:t>6.7 Drone Survey Outputs and Applications</w:t>
      </w:r>
    </w:p>
    <w:p w14:paraId="6B3F2335" w14:textId="77777777" w:rsidR="00424BA5" w:rsidRPr="00EB16CE" w:rsidRDefault="00424BA5" w:rsidP="00A9667E">
      <w:pPr>
        <w:numPr>
          <w:ilvl w:val="0"/>
          <w:numId w:val="4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Orthomosaic maps</w:t>
      </w:r>
    </w:p>
    <w:p w14:paraId="7036A1C9" w14:textId="77777777" w:rsidR="00424BA5" w:rsidRPr="00EB16CE" w:rsidRDefault="00424BA5" w:rsidP="00A9667E">
      <w:pPr>
        <w:numPr>
          <w:ilvl w:val="0"/>
          <w:numId w:val="4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DEM, DTM, and contour maps</w:t>
      </w:r>
    </w:p>
    <w:p w14:paraId="7AE98DD5" w14:textId="77777777" w:rsidR="00424BA5" w:rsidRPr="00EB16CE" w:rsidRDefault="00424BA5" w:rsidP="00A9667E">
      <w:pPr>
        <w:numPr>
          <w:ilvl w:val="0"/>
          <w:numId w:val="4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Applications in roads, construction, mining, and urban planning</w:t>
      </w:r>
    </w:p>
    <w:p w14:paraId="6CF32148" w14:textId="77777777" w:rsidR="00424BA5" w:rsidRPr="00EB16CE" w:rsidRDefault="00424BA5" w:rsidP="00424BA5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6CE">
        <w:rPr>
          <w:rFonts w:ascii="Times New Roman" w:hAnsi="Times New Roman" w:cs="Times New Roman"/>
          <w:b/>
          <w:bCs/>
          <w:sz w:val="24"/>
          <w:szCs w:val="24"/>
        </w:rPr>
        <w:t>6.8 Safety and Regulatory Awareness</w:t>
      </w:r>
    </w:p>
    <w:p w14:paraId="4650BF91" w14:textId="77777777" w:rsidR="00424BA5" w:rsidRPr="00EB16CE" w:rsidRDefault="00424BA5" w:rsidP="00A9667E">
      <w:pPr>
        <w:numPr>
          <w:ilvl w:val="0"/>
          <w:numId w:val="4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Safety considerations in drone operations</w:t>
      </w:r>
    </w:p>
    <w:p w14:paraId="22D1F39F" w14:textId="77777777" w:rsidR="00424BA5" w:rsidRPr="00EB16CE" w:rsidRDefault="00424BA5" w:rsidP="00A9667E">
      <w:pPr>
        <w:numPr>
          <w:ilvl w:val="0"/>
          <w:numId w:val="4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Overview of drone regulations in India (DGCA – concept only)</w:t>
      </w:r>
    </w:p>
    <w:p w14:paraId="6B7BDB59" w14:textId="77777777" w:rsidR="00424BA5" w:rsidRPr="00EB16CE" w:rsidRDefault="00424BA5" w:rsidP="00A9667E">
      <w:pPr>
        <w:numPr>
          <w:ilvl w:val="0"/>
          <w:numId w:val="4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EB16CE">
        <w:rPr>
          <w:rFonts w:ascii="Times New Roman" w:hAnsi="Times New Roman" w:cs="Times New Roman"/>
          <w:sz w:val="24"/>
          <w:szCs w:val="24"/>
        </w:rPr>
        <w:t>Ethical and privacy considerations</w:t>
      </w:r>
    </w:p>
    <w:p w14:paraId="30253D2C" w14:textId="77777777" w:rsidR="004C7D14" w:rsidRPr="0071274F" w:rsidRDefault="004C7D14" w:rsidP="004C7D14">
      <w:pPr>
        <w:pStyle w:val="ListParagraph"/>
        <w:tabs>
          <w:tab w:val="left" w:pos="6390"/>
          <w:tab w:val="left" w:pos="6930"/>
        </w:tabs>
        <w:spacing w:after="0" w:line="360" w:lineRule="auto"/>
        <w:ind w:left="785" w:right="27"/>
        <w:jc w:val="both"/>
        <w:rPr>
          <w:rFonts w:ascii="Times New Roman" w:hAnsi="Times New Roman"/>
        </w:rPr>
      </w:pPr>
    </w:p>
    <w:p w14:paraId="6583223C" w14:textId="77777777" w:rsidR="00FC14D7" w:rsidRPr="0071274F" w:rsidRDefault="00FC14D7" w:rsidP="00FC14D7">
      <w:pPr>
        <w:tabs>
          <w:tab w:val="left" w:pos="425"/>
        </w:tabs>
        <w:spacing w:after="0" w:line="360" w:lineRule="auto"/>
        <w:jc w:val="both"/>
        <w:rPr>
          <w:rFonts w:ascii="Times New Roman" w:hAnsi="Times New Roman"/>
        </w:rPr>
      </w:pPr>
    </w:p>
    <w:p w14:paraId="76E942C6" w14:textId="77777777" w:rsidR="00AB29FD" w:rsidRPr="0071274F" w:rsidRDefault="00AB29FD">
      <w:pPr>
        <w:spacing w:after="0" w:line="202" w:lineRule="exact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27"/>
      </w:tblGrid>
      <w:tr w:rsidR="00AB29FD" w:rsidRPr="0071274F" w14:paraId="1DB3EE42" w14:textId="77777777">
        <w:tc>
          <w:tcPr>
            <w:tcW w:w="9243" w:type="dxa"/>
            <w:shd w:val="clear" w:color="auto" w:fill="BFBFBF" w:themeFill="background1" w:themeFillShade="BF"/>
          </w:tcPr>
          <w:p w14:paraId="6DB3968B" w14:textId="77777777" w:rsidR="00AB29FD" w:rsidRPr="0071274F" w:rsidRDefault="00C56B5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Recommended Books</w:t>
            </w:r>
          </w:p>
          <w:p w14:paraId="1DA35300" w14:textId="77777777" w:rsidR="00AB29FD" w:rsidRPr="0071274F" w:rsidRDefault="00AB29FD">
            <w:pPr>
              <w:spacing w:after="0" w:line="202" w:lineRule="exact"/>
              <w:rPr>
                <w:rFonts w:ascii="Times New Roman" w:hAnsi="Times New Roman"/>
              </w:rPr>
            </w:pPr>
          </w:p>
        </w:tc>
      </w:tr>
    </w:tbl>
    <w:p w14:paraId="1AC829DA" w14:textId="77777777" w:rsidR="00AB29FD" w:rsidRPr="0071274F" w:rsidRDefault="00AB29FD">
      <w:pPr>
        <w:spacing w:after="0" w:line="202" w:lineRule="exact"/>
        <w:rPr>
          <w:rFonts w:ascii="Times New Roman" w:eastAsia="Times New Roman" w:hAnsi="Times New Roman" w:cs="Times New Roman"/>
        </w:rPr>
      </w:pPr>
    </w:p>
    <w:p w14:paraId="0BFA5BCD" w14:textId="77777777" w:rsidR="00AB29FD" w:rsidRPr="0071274F" w:rsidRDefault="00C56B5C" w:rsidP="00A9667E">
      <w:pPr>
        <w:pStyle w:val="ListParagraph"/>
        <w:numPr>
          <w:ilvl w:val="0"/>
          <w:numId w:val="1"/>
        </w:numPr>
        <w:tabs>
          <w:tab w:val="left" w:pos="1440"/>
        </w:tabs>
        <w:spacing w:after="0" w:line="240" w:lineRule="atLeast"/>
        <w:ind w:firstLine="270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Surveying - N.N.Basak - Tata McGraw Hill</w:t>
      </w:r>
    </w:p>
    <w:p w14:paraId="1EA08584" w14:textId="77777777" w:rsidR="00AB29FD" w:rsidRPr="0071274F" w:rsidRDefault="00C56B5C" w:rsidP="00A9667E">
      <w:pPr>
        <w:pStyle w:val="ListParagraph"/>
        <w:numPr>
          <w:ilvl w:val="0"/>
          <w:numId w:val="1"/>
        </w:numPr>
        <w:tabs>
          <w:tab w:val="left" w:pos="1440"/>
        </w:tabs>
        <w:spacing w:after="0" w:line="240" w:lineRule="atLeast"/>
        <w:ind w:firstLine="270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Surveying Vol-I - S.K.Duggal -McGraw Hill Edn (India) Pvt Ltd</w:t>
      </w:r>
    </w:p>
    <w:p w14:paraId="0F2EDBB8" w14:textId="77777777" w:rsidR="00AB29FD" w:rsidRPr="0071274F" w:rsidRDefault="00C56B5C" w:rsidP="00A9667E">
      <w:pPr>
        <w:pStyle w:val="ListParagraph"/>
        <w:numPr>
          <w:ilvl w:val="0"/>
          <w:numId w:val="1"/>
        </w:numPr>
        <w:tabs>
          <w:tab w:val="left" w:pos="1440"/>
        </w:tabs>
        <w:spacing w:after="0" w:line="240" w:lineRule="atLeast"/>
        <w:ind w:firstLine="270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Surveying and Levelling Vol -1 -Kulkarni and Kanetkar</w:t>
      </w:r>
    </w:p>
    <w:p w14:paraId="13AFCF41" w14:textId="77777777" w:rsidR="00AB29FD" w:rsidRPr="0071274F" w:rsidRDefault="00C56B5C" w:rsidP="00A9667E">
      <w:pPr>
        <w:pStyle w:val="ListParagraph"/>
        <w:numPr>
          <w:ilvl w:val="0"/>
          <w:numId w:val="1"/>
        </w:numPr>
        <w:tabs>
          <w:tab w:val="left" w:pos="1440"/>
        </w:tabs>
        <w:spacing w:after="0" w:line="240" w:lineRule="atLeast"/>
        <w:ind w:firstLine="270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Surveying and Levelling Vol. - 1 - B.C. Punmia</w:t>
      </w:r>
    </w:p>
    <w:p w14:paraId="5AAEA6EF" w14:textId="77777777" w:rsidR="00AB29FD" w:rsidRPr="0071274F" w:rsidRDefault="00C56B5C" w:rsidP="00A9667E">
      <w:pPr>
        <w:pStyle w:val="ListParagraph"/>
        <w:numPr>
          <w:ilvl w:val="0"/>
          <w:numId w:val="1"/>
        </w:numPr>
        <w:tabs>
          <w:tab w:val="left" w:pos="1440"/>
        </w:tabs>
        <w:spacing w:after="0" w:line="240" w:lineRule="auto"/>
        <w:ind w:firstLine="270"/>
        <w:jc w:val="both"/>
        <w:rPr>
          <w:rFonts w:ascii="Times New Roman" w:hAnsi="Times New Roman"/>
        </w:rPr>
      </w:pPr>
      <w:r w:rsidRPr="0071274F">
        <w:rPr>
          <w:rFonts w:ascii="Times New Roman" w:hAnsi="Times New Roman"/>
          <w:sz w:val="24"/>
          <w:szCs w:val="24"/>
        </w:rPr>
        <w:t>Surveying and Levelling -Vol -1 -R.Agor-  Khanna Publishers</w:t>
      </w:r>
    </w:p>
    <w:p w14:paraId="7947131C" w14:textId="77777777" w:rsidR="00AB29FD" w:rsidRPr="0071274F" w:rsidRDefault="00C56B5C">
      <w:pPr>
        <w:spacing w:after="0" w:line="295" w:lineRule="exact"/>
        <w:rPr>
          <w:rFonts w:ascii="Times New Roman" w:hAnsi="Times New Roman"/>
        </w:rPr>
      </w:pPr>
      <w:r w:rsidRPr="0071274F">
        <w:rPr>
          <w:rFonts w:ascii="Times New Roman" w:hAnsi="Times New Roman" w:cs="Times New Roman"/>
          <w:noProof/>
          <w:u w:val="single"/>
          <w:lang w:val="en-IN" w:eastAsia="en-I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95751" wp14:editId="7777A8AC">
                <wp:simplePos x="0" y="0"/>
                <wp:positionH relativeFrom="column">
                  <wp:posOffset>-224155</wp:posOffset>
                </wp:positionH>
                <wp:positionV relativeFrom="paragraph">
                  <wp:posOffset>104775</wp:posOffset>
                </wp:positionV>
                <wp:extent cx="6219825" cy="247650"/>
                <wp:effectExtent l="0" t="0" r="9525" b="0"/>
                <wp:wrapNone/>
                <wp:docPr id="2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9825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59F8EF4C" w14:textId="77777777" w:rsidR="00C312EF" w:rsidRDefault="00C312EF">
                            <w:pPr>
                              <w:spacing w:line="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sz w:val="24"/>
                                <w:szCs w:val="24"/>
                              </w:rPr>
                              <w:t>Suggested E-Learning  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95751" id="Text Box 10" o:spid="_x0000_s1027" type="#_x0000_t202" style="position:absolute;margin-left:-17.65pt;margin-top:8.25pt;width:489.7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" fillcolor="#bfbfbf [2412]" strokecolor="white [3212]">
                <v:textbox>
                  <w:txbxContent>
                    <w:p w14:paraId="59F8EF4C" w14:textId="77777777" w:rsidR="00C312EF" w:rsidRDefault="00C312EF">
                      <w:pPr>
                        <w:spacing w:line="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sz w:val="24"/>
                          <w:szCs w:val="24"/>
                        </w:rPr>
                        <w:t>Suggested E-Learning  references</w:t>
                      </w:r>
                    </w:p>
                  </w:txbxContent>
                </v:textbox>
              </v:shape>
            </w:pict>
          </mc:Fallback>
        </mc:AlternateContent>
      </w:r>
    </w:p>
    <w:p w14:paraId="36B515C7" w14:textId="77777777" w:rsidR="00AB29FD" w:rsidRPr="0071274F" w:rsidRDefault="00AB29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C114FD4" w14:textId="77777777" w:rsidR="00AB29FD" w:rsidRPr="0071274F" w:rsidRDefault="00C56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</w:rPr>
        <w:t>1</w:t>
      </w:r>
      <w:r w:rsidRPr="0071274F">
        <w:rPr>
          <w:rFonts w:ascii="Times New Roman" w:hAnsi="Times New Roman" w:cs="Times New Roman"/>
          <w:sz w:val="24"/>
          <w:szCs w:val="24"/>
        </w:rPr>
        <w:t>.www.elearning.com/survey</w:t>
      </w:r>
    </w:p>
    <w:p w14:paraId="1F305E5F" w14:textId="77777777" w:rsidR="00AB29FD" w:rsidRPr="0071274F" w:rsidRDefault="00C56B5C">
      <w:pPr>
        <w:autoSpaceDE w:val="0"/>
        <w:autoSpaceDN w:val="0"/>
        <w:adjustRightInd w:val="0"/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 xml:space="preserve">2. </w:t>
      </w:r>
      <w:hyperlink r:id="rId8" w:history="1">
        <w:r w:rsidR="00AB29FD" w:rsidRPr="0071274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http://nptel.ac.in</w:t>
        </w:r>
      </w:hyperlink>
    </w:p>
    <w:p w14:paraId="1DA11AA3" w14:textId="77777777" w:rsidR="00AB29FD" w:rsidRPr="0071274F" w:rsidRDefault="00AB29FD">
      <w:pPr>
        <w:autoSpaceDE w:val="0"/>
        <w:autoSpaceDN w:val="0"/>
        <w:adjustRightInd w:val="0"/>
        <w:spacing w:after="0" w:line="240" w:lineRule="auto"/>
        <w:rPr>
          <w:rStyle w:val="Hyperlink"/>
          <w:rFonts w:ascii="Times New Roman" w:hAnsi="Times New Roman"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27"/>
      </w:tblGrid>
      <w:tr w:rsidR="00AB29FD" w:rsidRPr="0071274F" w14:paraId="145B3EBE" w14:textId="77777777">
        <w:tc>
          <w:tcPr>
            <w:tcW w:w="9243" w:type="dxa"/>
            <w:shd w:val="clear" w:color="auto" w:fill="BFBFBF" w:themeFill="background1" w:themeFillShade="BF"/>
          </w:tcPr>
          <w:p w14:paraId="48879490" w14:textId="77777777" w:rsidR="00AB29FD" w:rsidRPr="0071274F" w:rsidRDefault="00C56B5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 xml:space="preserve">Suggested  Learning Outcomes </w:t>
            </w:r>
          </w:p>
        </w:tc>
      </w:tr>
    </w:tbl>
    <w:p w14:paraId="0B82BE1E" w14:textId="77777777" w:rsidR="00AB29FD" w:rsidRPr="0071274F" w:rsidRDefault="00AB2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C43621" w14:textId="77777777" w:rsidR="00AB29FD" w:rsidRPr="0071274F" w:rsidRDefault="00C5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>Upon completion of the course, the student shall be able to</w:t>
      </w:r>
    </w:p>
    <w:p w14:paraId="4F5D506D" w14:textId="77777777" w:rsidR="00AB29FD" w:rsidRPr="0071274F" w:rsidRDefault="00AB29F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20FA3B" w14:textId="30AA6202" w:rsidR="00F841D9" w:rsidRPr="00F841D9" w:rsidRDefault="00F841D9" w:rsidP="00F841D9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UNIT–I:</w:t>
      </w:r>
      <w:r w:rsidR="008F2C00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 xml:space="preserve"> </w:t>
      </w: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INTRODUCTION</w:t>
      </w:r>
      <w:r w:rsidR="008F2C00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 xml:space="preserve"> </w:t>
      </w: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TO SURVEYING AND LINEAR MEASUREMENTS</w:t>
      </w:r>
    </w:p>
    <w:p w14:paraId="5DD9ED8C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1.1 Introduction to Surveying: Students will be able to explain the definition, objectives, and importance of surveying in civil engineering projects.</w:t>
      </w:r>
    </w:p>
    <w:p w14:paraId="0C7B0DB2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1.2 Classification of Surveying: Students will be able to classify surveying into plane and geodetic; and into land, engineering, route, and construction surveying.</w:t>
      </w:r>
    </w:p>
    <w:p w14:paraId="67C9267A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1.3 Principles of Surveying: Students will understand the fundamental principles and apply them to simple survey measurements.</w:t>
      </w:r>
    </w:p>
    <w:p w14:paraId="2AD5F4BB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1.4 Linear Measurement: Students will perform linear measurements using chains and tapes and correct basic errors.</w:t>
      </w:r>
    </w:p>
    <w:p w14:paraId="6D1A7EAD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lastRenderedPageBreak/>
        <w:t>1.5 Chain Surveying: Students will conduct basic chain surveys, record accurate field notes, and plot simple survey plans.</w:t>
      </w:r>
    </w:p>
    <w:p w14:paraId="2C7A9D66" w14:textId="77777777" w:rsidR="00F841D9" w:rsidRPr="00F841D9" w:rsidRDefault="00F841D9" w:rsidP="00F841D9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UNIT–II: COMPASS SURVEYING AND LEVELLING</w:t>
      </w:r>
    </w:p>
    <w:p w14:paraId="3296F06C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2.1 Compass Surveying: Students will identify meridians, bearings, and types of compass used.</w:t>
      </w:r>
    </w:p>
    <w:p w14:paraId="63922C2F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2.2 Compass Instruments: Students will demonstrate knowledge of prismatic and surveyor’s compass operation.</w:t>
      </w:r>
    </w:p>
    <w:p w14:paraId="79B5F5D1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2.3 Compass Traversing: Students will compute fore and back bearings, correct for local attraction, and plot traverses.</w:t>
      </w:r>
    </w:p>
    <w:p w14:paraId="54A43E99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2.4 Introduction to Levelling: Students will understand levelling terms and concepts.</w:t>
      </w:r>
    </w:p>
    <w:p w14:paraId="3C024E2C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2.5 Levelling Instruments: Students will identify and adjust dumpy, tilting, and auto levels.</w:t>
      </w:r>
    </w:p>
    <w:p w14:paraId="3F7DB89D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2.6 Methods of Levelling: Students will calculate reduced levels using Height of Instrument and Rise &amp; Fall methods.</w:t>
      </w:r>
    </w:p>
    <w:p w14:paraId="55203594" w14:textId="77777777" w:rsidR="00F841D9" w:rsidRPr="00F841D9" w:rsidRDefault="00F841D9" w:rsidP="00F841D9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UNIT–III: CONTOURING, AREA AND VOLUME COMPUTATIONS</w:t>
      </w:r>
    </w:p>
    <w:p w14:paraId="5124618F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3.1 Contouring: Students will explain contour lines, intervals, and horizontal equivalents.</w:t>
      </w:r>
    </w:p>
    <w:p w14:paraId="7BBF8F0D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3.2 Methods of Contouring: Students will apply direct and indirect contouring methods to produce contour plans.</w:t>
      </w:r>
    </w:p>
    <w:p w14:paraId="7EDFD955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3.3 Interpretation and Applications of Contours: Students will analyze contour maps for planning routes, reservoirs, and site grading.</w:t>
      </w:r>
    </w:p>
    <w:p w14:paraId="6CA19C92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3.4 Area Computations: Students will calculate areas using mid-ordinate, average ordinate, trapezoidal, and Simpson’s rules.</w:t>
      </w:r>
    </w:p>
    <w:p w14:paraId="0F006F46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3.5 Volume Computations: Students will compute earthwork volumes for roads, embankments, and excavations.</w:t>
      </w:r>
    </w:p>
    <w:p w14:paraId="1EB98901" w14:textId="77777777" w:rsidR="00F841D9" w:rsidRPr="00F841D9" w:rsidRDefault="00F841D9" w:rsidP="00F841D9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UNIT–IV: THEODOLITE SURVEYING, TACHEOMETRY AND CURVES</w:t>
      </w:r>
    </w:p>
    <w:p w14:paraId="28AB8699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4.1 Introduction to Theodolite: Students will describe theodolite types and applications.</w:t>
      </w:r>
    </w:p>
    <w:p w14:paraId="57575CEB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4.2 Parts and Adjustments of Theodolite: Students will identify parts and understand adjustments.</w:t>
      </w:r>
    </w:p>
    <w:p w14:paraId="4D948C32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4.3 Measurement Using Theodolite: Students will measure horizontal and vertical angles and perform traversing.</w:t>
      </w:r>
    </w:p>
    <w:p w14:paraId="56D3386C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4.4 Tacheometric Surveying: Students will explain tacheometry principles, methods, and compute distances and elevation differences.</w:t>
      </w:r>
    </w:p>
    <w:p w14:paraId="00287469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4.5 Curves: Students will understand the need and elements of simple circular curves.</w:t>
      </w:r>
    </w:p>
    <w:p w14:paraId="2B068636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lastRenderedPageBreak/>
        <w:t>4.6 Setting Out of Simple Circular Curves: Students will apply methods to set out curves using offsets and deflection angles.</w:t>
      </w:r>
    </w:p>
    <w:p w14:paraId="34578396" w14:textId="77777777" w:rsidR="00F841D9" w:rsidRPr="00F841D9" w:rsidRDefault="00F841D9" w:rsidP="00F841D9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UNIT–V: ELECTRONIC DISTANCE MEASUREMENT AND TOTAL STATION</w:t>
      </w:r>
    </w:p>
    <w:p w14:paraId="247B2895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5.1 Electronic Distance Measurement (EDM): Students will describe principles, types, advantages, and errors in EDM.</w:t>
      </w:r>
    </w:p>
    <w:p w14:paraId="23D0A077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5.2 Total Station: Students will identify components and understand the working principle.</w:t>
      </w:r>
    </w:p>
    <w:p w14:paraId="15A8C1E3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5.3 Field Procedures Using Total Station: Students will set up, orient, measure distances and angles, and determine coordinates.</w:t>
      </w:r>
    </w:p>
    <w:p w14:paraId="0622CDFA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5.4 Applications of Total Station: Students will apply Total Station data for building layout, roads, contouring, and earthwork calculations.</w:t>
      </w:r>
    </w:p>
    <w:p w14:paraId="00449F41" w14:textId="77777777" w:rsidR="00F841D9" w:rsidRPr="00F841D9" w:rsidRDefault="00F841D9" w:rsidP="00F841D9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b/>
          <w:bCs/>
          <w:sz w:val="24"/>
          <w:szCs w:val="24"/>
          <w:lang w:val="en-IN" w:eastAsia="zh-CN" w:bidi="hi-IN"/>
        </w:rPr>
        <w:t>UNIT–VI: MODERN SURVEYING TECHNIQUES AND DRONE SURVEYING</w:t>
      </w:r>
    </w:p>
    <w:p w14:paraId="47218974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6.1 Global Positioning System (GPS): Students will explain GPS components, working, and applications in surveys.</w:t>
      </w:r>
    </w:p>
    <w:p w14:paraId="6CA2EF85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6.2 GIS and Remote Sensing: Students will describe GIS functions, remote sensing concepts, and civil engineering applications.</w:t>
      </w:r>
    </w:p>
    <w:p w14:paraId="41CBACFD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6.3 Introduction to Drone Surveying: Students will explain drone survey principles, advantages, limitations, and comparison with conventional methods.</w:t>
      </w:r>
    </w:p>
    <w:p w14:paraId="3DB84080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6.4 UAV Types and Components: Students will identify drone types, components, and sensors.</w:t>
      </w:r>
    </w:p>
    <w:p w14:paraId="608F3920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6.5 Principles and Planning of Drone Survey: Students will understand photogrammetry, image overlap, and plan survey missions.</w:t>
      </w:r>
    </w:p>
    <w:p w14:paraId="718F7D87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6.6 Ground Control Points and Data Acquisition: Students will apply knowledge of GCPs and understand accuracy considerations.</w:t>
      </w:r>
    </w:p>
    <w:p w14:paraId="28CF9C61" w14:textId="77777777" w:rsidR="00F841D9" w:rsidRPr="00F841D9" w:rsidRDefault="00F841D9" w:rsidP="00341620">
      <w:pPr>
        <w:pStyle w:val="ListParagraph"/>
        <w:spacing w:after="0" w:line="360" w:lineRule="auto"/>
        <w:jc w:val="both"/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6.7 Drone Survey Outputs and Applications: Students will interpret orthomosaics, DEM/DTM, contour maps, and relate outputs to civil projects.</w:t>
      </w:r>
    </w:p>
    <w:p w14:paraId="1BB91D1B" w14:textId="6385E62B" w:rsidR="00AB29FD" w:rsidRPr="0071274F" w:rsidRDefault="00F841D9" w:rsidP="00E53F3B">
      <w:pPr>
        <w:pStyle w:val="ListParagraph"/>
        <w:spacing w:after="0" w:line="360" w:lineRule="auto"/>
        <w:jc w:val="both"/>
        <w:rPr>
          <w:rFonts w:ascii="Arial" w:hAnsi="Arial" w:cs="Arial"/>
        </w:rPr>
      </w:pPr>
      <w:r w:rsidRPr="00F841D9">
        <w:rPr>
          <w:rFonts w:ascii="Times New Roman" w:eastAsia="Noto Sans CJK SC Regular" w:hAnsi="Times New Roman"/>
          <w:sz w:val="24"/>
          <w:szCs w:val="24"/>
          <w:lang w:val="en-IN" w:eastAsia="zh-CN" w:bidi="hi-IN"/>
        </w:rPr>
        <w:t>6.8 Safety and Regulatory Awareness: Students will follow safety protocols and understand drone regulations and ethics.</w:t>
      </w:r>
    </w:p>
    <w:p w14:paraId="279E5FF7" w14:textId="77777777" w:rsidR="00AB29FD" w:rsidRPr="0071274F" w:rsidRDefault="00AB29FD">
      <w:pPr>
        <w:spacing w:after="0"/>
        <w:ind w:right="28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1274F" w:rsidRPr="0071274F" w14:paraId="46DAE8A4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1D44154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67426882"/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Suggested Student Activities</w:t>
            </w:r>
          </w:p>
        </w:tc>
      </w:tr>
      <w:bookmarkEnd w:id="2"/>
    </w:tbl>
    <w:p w14:paraId="571BAD1A" w14:textId="77777777" w:rsidR="00AB29FD" w:rsidRPr="0071274F" w:rsidRDefault="00AB29FD">
      <w:pPr>
        <w:spacing w:after="0" w:line="36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</w:p>
    <w:p w14:paraId="5BCCA0E6" w14:textId="77777777" w:rsidR="00AB29FD" w:rsidRPr="0071274F" w:rsidRDefault="00C56B5C" w:rsidP="00A9667E">
      <w:pPr>
        <w:pStyle w:val="ListParagraph"/>
        <w:numPr>
          <w:ilvl w:val="0"/>
          <w:numId w:val="8"/>
        </w:numPr>
        <w:spacing w:after="0"/>
        <w:ind w:left="1134" w:hanging="141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Tech fest/Srujana</w:t>
      </w:r>
    </w:p>
    <w:p w14:paraId="54458B51" w14:textId="77777777" w:rsidR="00AB29FD" w:rsidRPr="0071274F" w:rsidRDefault="00C56B5C" w:rsidP="00A9667E">
      <w:pPr>
        <w:pStyle w:val="ListParagraph"/>
        <w:numPr>
          <w:ilvl w:val="0"/>
          <w:numId w:val="8"/>
        </w:numPr>
        <w:spacing w:after="0"/>
        <w:ind w:left="1134" w:hanging="141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Paper/Poster presentation</w:t>
      </w:r>
    </w:p>
    <w:p w14:paraId="0AFE949F" w14:textId="77777777" w:rsidR="00AB29FD" w:rsidRPr="0071274F" w:rsidRDefault="00C56B5C" w:rsidP="00A9667E">
      <w:pPr>
        <w:pStyle w:val="ListParagraph"/>
        <w:numPr>
          <w:ilvl w:val="0"/>
          <w:numId w:val="8"/>
        </w:numPr>
        <w:tabs>
          <w:tab w:val="left" w:pos="1134"/>
        </w:tabs>
        <w:spacing w:after="0"/>
        <w:ind w:left="1134" w:hanging="141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lastRenderedPageBreak/>
        <w:t xml:space="preserve">Quiz </w:t>
      </w:r>
    </w:p>
    <w:p w14:paraId="63984458" w14:textId="77777777" w:rsidR="00AB29FD" w:rsidRPr="0071274F" w:rsidRDefault="00C56B5C" w:rsidP="00A9667E">
      <w:pPr>
        <w:pStyle w:val="ListParagraph"/>
        <w:numPr>
          <w:ilvl w:val="0"/>
          <w:numId w:val="8"/>
        </w:numPr>
        <w:tabs>
          <w:tab w:val="left" w:pos="851"/>
          <w:tab w:val="left" w:pos="1134"/>
        </w:tabs>
        <w:spacing w:after="0"/>
        <w:ind w:left="1134" w:hanging="141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Group discussion</w:t>
      </w:r>
    </w:p>
    <w:p w14:paraId="6382C0BA" w14:textId="77777777" w:rsidR="00AB29FD" w:rsidRPr="0071274F" w:rsidRDefault="00C56B5C" w:rsidP="00A9667E">
      <w:pPr>
        <w:pStyle w:val="ListParagraph"/>
        <w:numPr>
          <w:ilvl w:val="0"/>
          <w:numId w:val="8"/>
        </w:numPr>
        <w:spacing w:after="0"/>
        <w:ind w:left="1134" w:hanging="141"/>
        <w:rPr>
          <w:rFonts w:ascii="Times New Roman" w:hAnsi="Times New Roman"/>
          <w:sz w:val="24"/>
          <w:szCs w:val="24"/>
        </w:rPr>
      </w:pPr>
      <w:r w:rsidRPr="0071274F">
        <w:rPr>
          <w:rFonts w:ascii="Times New Roman" w:hAnsi="Times New Roman"/>
          <w:sz w:val="24"/>
          <w:szCs w:val="24"/>
        </w:rPr>
        <w:t>Surprise test</w:t>
      </w:r>
    </w:p>
    <w:p w14:paraId="2A289AD4" w14:textId="77777777" w:rsidR="00AB29FD" w:rsidRPr="0071274F" w:rsidRDefault="00AB29FD">
      <w:pPr>
        <w:rPr>
          <w:rFonts w:ascii="Times New Roman" w:hAnsi="Times New Roman" w:cs="Times New Roman"/>
          <w:sz w:val="24"/>
          <w:szCs w:val="24"/>
          <w:lang w:bidi="ar-SA"/>
        </w:rPr>
      </w:pPr>
    </w:p>
    <w:tbl>
      <w:tblPr>
        <w:tblStyle w:val="TableGrid"/>
        <w:tblpPr w:leftFromText="180" w:rightFromText="180" w:vertAnchor="text" w:horzAnchor="margin" w:tblpY="7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1274F" w:rsidRPr="0071274F" w14:paraId="1241E08E" w14:textId="7777777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2C88922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274F">
              <w:rPr>
                <w:rFonts w:ascii="Times New Roman" w:hAnsi="Times New Roman"/>
                <w:b/>
                <w:sz w:val="24"/>
                <w:szCs w:val="24"/>
              </w:rPr>
              <w:t>CO-PO Mapping Matrix</w:t>
            </w:r>
          </w:p>
        </w:tc>
      </w:tr>
    </w:tbl>
    <w:p w14:paraId="04505D2A" w14:textId="77777777" w:rsidR="00AB29FD" w:rsidRPr="0071274F" w:rsidRDefault="00AB29FD">
      <w:pPr>
        <w:pStyle w:val="ListParagraph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88"/>
        <w:gridCol w:w="1081"/>
        <w:gridCol w:w="1125"/>
        <w:gridCol w:w="1125"/>
        <w:gridCol w:w="1125"/>
        <w:gridCol w:w="1544"/>
        <w:gridCol w:w="597"/>
        <w:gridCol w:w="738"/>
        <w:gridCol w:w="1416"/>
      </w:tblGrid>
      <w:tr w:rsidR="0071274F" w:rsidRPr="0071274F" w14:paraId="33269092" w14:textId="77777777">
        <w:trPr>
          <w:cantSplit/>
          <w:trHeight w:val="2587"/>
          <w:jc w:val="center"/>
        </w:trPr>
        <w:tc>
          <w:tcPr>
            <w:tcW w:w="888" w:type="dxa"/>
          </w:tcPr>
          <w:p w14:paraId="1A12C2DE" w14:textId="77777777" w:rsidR="00AB29FD" w:rsidRPr="0071274F" w:rsidRDefault="00AB29FD">
            <w:pPr>
              <w:spacing w:after="0" w:line="240" w:lineRule="auto"/>
              <w:jc w:val="center"/>
            </w:pPr>
            <w:bookmarkStart w:id="3" w:name="_Hlk67427262"/>
          </w:p>
        </w:tc>
        <w:tc>
          <w:tcPr>
            <w:tcW w:w="1081" w:type="dxa"/>
            <w:textDirection w:val="btLr"/>
            <w:vAlign w:val="center"/>
          </w:tcPr>
          <w:p w14:paraId="5CCA7160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25" w:type="dxa"/>
            <w:textDirection w:val="btLr"/>
            <w:vAlign w:val="center"/>
          </w:tcPr>
          <w:p w14:paraId="5D6C4897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25" w:type="dxa"/>
            <w:textDirection w:val="btLr"/>
            <w:vAlign w:val="center"/>
          </w:tcPr>
          <w:p w14:paraId="1E29A518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25" w:type="dxa"/>
            <w:textDirection w:val="btLr"/>
            <w:vAlign w:val="center"/>
          </w:tcPr>
          <w:p w14:paraId="3EAF5433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44" w:type="dxa"/>
            <w:textDirection w:val="btLr"/>
            <w:vAlign w:val="center"/>
          </w:tcPr>
          <w:p w14:paraId="673DF121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14:paraId="4E587F91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38" w:type="dxa"/>
            <w:textDirection w:val="btLr"/>
            <w:vAlign w:val="center"/>
          </w:tcPr>
          <w:p w14:paraId="3422ABD4" w14:textId="77777777" w:rsidR="00AB29FD" w:rsidRPr="0071274F" w:rsidRDefault="00C56B5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416" w:type="dxa"/>
            <w:textDirection w:val="btLr"/>
            <w:vAlign w:val="center"/>
          </w:tcPr>
          <w:p w14:paraId="3126A8CD" w14:textId="77777777" w:rsidR="00AB29FD" w:rsidRPr="0071274F" w:rsidRDefault="00C56B5C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71274F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71274F" w:rsidRPr="0071274F" w14:paraId="54F20CF1" w14:textId="77777777">
        <w:trPr>
          <w:cantSplit/>
          <w:trHeight w:val="58"/>
          <w:jc w:val="center"/>
        </w:trPr>
        <w:tc>
          <w:tcPr>
            <w:tcW w:w="888" w:type="dxa"/>
          </w:tcPr>
          <w:p w14:paraId="6985118B" w14:textId="77777777" w:rsidR="00AB29FD" w:rsidRPr="0071274F" w:rsidRDefault="00C56B5C">
            <w:pPr>
              <w:spacing w:after="0" w:line="240" w:lineRule="auto"/>
            </w:pPr>
            <w:r w:rsidRPr="0071274F">
              <w:t>CO</w:t>
            </w:r>
          </w:p>
        </w:tc>
        <w:tc>
          <w:tcPr>
            <w:tcW w:w="1081" w:type="dxa"/>
          </w:tcPr>
          <w:p w14:paraId="30FEFFE7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PO1</w:t>
            </w:r>
          </w:p>
        </w:tc>
        <w:tc>
          <w:tcPr>
            <w:tcW w:w="1125" w:type="dxa"/>
          </w:tcPr>
          <w:p w14:paraId="41AC04CE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PO2</w:t>
            </w:r>
          </w:p>
        </w:tc>
        <w:tc>
          <w:tcPr>
            <w:tcW w:w="1125" w:type="dxa"/>
          </w:tcPr>
          <w:p w14:paraId="7F411C0A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PO3</w:t>
            </w:r>
          </w:p>
        </w:tc>
        <w:tc>
          <w:tcPr>
            <w:tcW w:w="1125" w:type="dxa"/>
          </w:tcPr>
          <w:p w14:paraId="7FDD973A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PO4</w:t>
            </w:r>
          </w:p>
        </w:tc>
        <w:tc>
          <w:tcPr>
            <w:tcW w:w="1544" w:type="dxa"/>
          </w:tcPr>
          <w:p w14:paraId="72FF85FA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PO5</w:t>
            </w:r>
          </w:p>
        </w:tc>
        <w:tc>
          <w:tcPr>
            <w:tcW w:w="597" w:type="dxa"/>
          </w:tcPr>
          <w:p w14:paraId="4FC3B60A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PO6</w:t>
            </w:r>
          </w:p>
        </w:tc>
        <w:tc>
          <w:tcPr>
            <w:tcW w:w="738" w:type="dxa"/>
          </w:tcPr>
          <w:p w14:paraId="222B7EF8" w14:textId="77777777" w:rsidR="00AB29FD" w:rsidRPr="0071274F" w:rsidRDefault="00C56B5C">
            <w:pPr>
              <w:spacing w:after="0" w:line="240" w:lineRule="auto"/>
              <w:jc w:val="center"/>
            </w:pPr>
            <w:r w:rsidRPr="0071274F">
              <w:t>PO 7</w:t>
            </w:r>
          </w:p>
        </w:tc>
        <w:tc>
          <w:tcPr>
            <w:tcW w:w="1416" w:type="dxa"/>
          </w:tcPr>
          <w:p w14:paraId="79B2A1B1" w14:textId="77777777" w:rsidR="00AB29FD" w:rsidRPr="0071274F" w:rsidRDefault="00AB29FD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445A" w:rsidRPr="0071274F" w14:paraId="27F3C8FF" w14:textId="77777777" w:rsidTr="00885599">
        <w:trPr>
          <w:jc w:val="center"/>
        </w:trPr>
        <w:tc>
          <w:tcPr>
            <w:tcW w:w="888" w:type="dxa"/>
            <w:vAlign w:val="center"/>
          </w:tcPr>
          <w:p w14:paraId="64E76D50" w14:textId="77777777" w:rsidR="0035445A" w:rsidRPr="0071274F" w:rsidRDefault="0035445A" w:rsidP="003544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1081" w:type="dxa"/>
            <w:vAlign w:val="center"/>
          </w:tcPr>
          <w:p w14:paraId="1D598841" w14:textId="701695AA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0ECCF890" w14:textId="040C2181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686862B5" w14:textId="7787CF82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079FB504" w14:textId="54C0793B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44" w:type="dxa"/>
            <w:vAlign w:val="center"/>
          </w:tcPr>
          <w:p w14:paraId="14F00637" w14:textId="154841E4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  <w:vAlign w:val="center"/>
          </w:tcPr>
          <w:p w14:paraId="572B2274" w14:textId="7C977355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738" w:type="dxa"/>
            <w:vAlign w:val="center"/>
          </w:tcPr>
          <w:p w14:paraId="2CD59801" w14:textId="34D4F08D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416" w:type="dxa"/>
            <w:vAlign w:val="center"/>
          </w:tcPr>
          <w:p w14:paraId="19352C5E" w14:textId="75B898D6" w:rsidR="0035445A" w:rsidRPr="0071274F" w:rsidRDefault="0035445A" w:rsidP="003544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1,2,3</w:t>
            </w:r>
          </w:p>
        </w:tc>
      </w:tr>
      <w:tr w:rsidR="0035445A" w:rsidRPr="0071274F" w14:paraId="1EEB7492" w14:textId="77777777" w:rsidTr="00885599">
        <w:trPr>
          <w:jc w:val="center"/>
        </w:trPr>
        <w:tc>
          <w:tcPr>
            <w:tcW w:w="888" w:type="dxa"/>
            <w:vAlign w:val="center"/>
          </w:tcPr>
          <w:p w14:paraId="4E72B6FA" w14:textId="77777777" w:rsidR="0035445A" w:rsidRPr="0071274F" w:rsidRDefault="0035445A" w:rsidP="003544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1081" w:type="dxa"/>
            <w:vAlign w:val="center"/>
          </w:tcPr>
          <w:p w14:paraId="21E27495" w14:textId="3EF919CA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079F30DA" w14:textId="62320B8E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0121E1EF" w14:textId="4BD2193B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0BE52CEC" w14:textId="74338DE9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44" w:type="dxa"/>
            <w:vAlign w:val="center"/>
          </w:tcPr>
          <w:p w14:paraId="71F91BD2" w14:textId="169F10AF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597" w:type="dxa"/>
            <w:vAlign w:val="center"/>
          </w:tcPr>
          <w:p w14:paraId="7CAD3492" w14:textId="65643BBB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738" w:type="dxa"/>
            <w:vAlign w:val="center"/>
          </w:tcPr>
          <w:p w14:paraId="1BC6AF37" w14:textId="2EA32276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416" w:type="dxa"/>
            <w:vAlign w:val="center"/>
          </w:tcPr>
          <w:p w14:paraId="303C934B" w14:textId="32155A7C" w:rsidR="0035445A" w:rsidRPr="0071274F" w:rsidRDefault="0035445A" w:rsidP="003544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1,2,3,5,</w:t>
            </w:r>
          </w:p>
        </w:tc>
      </w:tr>
      <w:tr w:rsidR="0035445A" w:rsidRPr="0071274F" w14:paraId="3A37884B" w14:textId="77777777" w:rsidTr="00885599">
        <w:trPr>
          <w:jc w:val="center"/>
        </w:trPr>
        <w:tc>
          <w:tcPr>
            <w:tcW w:w="888" w:type="dxa"/>
            <w:vAlign w:val="center"/>
          </w:tcPr>
          <w:p w14:paraId="49E3D417" w14:textId="77777777" w:rsidR="0035445A" w:rsidRPr="0071274F" w:rsidRDefault="0035445A" w:rsidP="003544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1081" w:type="dxa"/>
            <w:vAlign w:val="center"/>
          </w:tcPr>
          <w:p w14:paraId="444C4208" w14:textId="64D68284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3C8E1847" w14:textId="5AA19AC1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324640CC" w14:textId="0E6E6C6E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125" w:type="dxa"/>
            <w:vAlign w:val="center"/>
          </w:tcPr>
          <w:p w14:paraId="4C30A641" w14:textId="3A53E003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544" w:type="dxa"/>
            <w:vAlign w:val="center"/>
          </w:tcPr>
          <w:p w14:paraId="0166E4C8" w14:textId="40263C88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597" w:type="dxa"/>
            <w:vAlign w:val="center"/>
          </w:tcPr>
          <w:p w14:paraId="636385F9" w14:textId="3F2AE55B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738" w:type="dxa"/>
            <w:vAlign w:val="center"/>
          </w:tcPr>
          <w:p w14:paraId="7C179FEF" w14:textId="7F8AF285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416" w:type="dxa"/>
            <w:vAlign w:val="center"/>
          </w:tcPr>
          <w:p w14:paraId="315F9082" w14:textId="4FD97BFB" w:rsidR="0035445A" w:rsidRPr="0071274F" w:rsidRDefault="0035445A" w:rsidP="003544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</w:tr>
      <w:tr w:rsidR="0035445A" w:rsidRPr="0071274F" w14:paraId="3CE5AC85" w14:textId="77777777" w:rsidTr="00885599">
        <w:trPr>
          <w:jc w:val="center"/>
        </w:trPr>
        <w:tc>
          <w:tcPr>
            <w:tcW w:w="888" w:type="dxa"/>
            <w:vAlign w:val="center"/>
          </w:tcPr>
          <w:p w14:paraId="7F748081" w14:textId="77777777" w:rsidR="0035445A" w:rsidRPr="0071274F" w:rsidRDefault="0035445A" w:rsidP="003544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081" w:type="dxa"/>
            <w:vAlign w:val="center"/>
          </w:tcPr>
          <w:p w14:paraId="3372DE35" w14:textId="1D6FD79F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58C36F25" w14:textId="7D20569C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5C8BBAC0" w14:textId="25C32655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77884F8F" w14:textId="5174EA3C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544" w:type="dxa"/>
            <w:vAlign w:val="center"/>
          </w:tcPr>
          <w:p w14:paraId="43610BCC" w14:textId="09DA076B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597" w:type="dxa"/>
            <w:vAlign w:val="center"/>
          </w:tcPr>
          <w:p w14:paraId="7D0E6BD8" w14:textId="2600852B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38" w:type="dxa"/>
            <w:vAlign w:val="center"/>
          </w:tcPr>
          <w:p w14:paraId="2D4C3C66" w14:textId="3EF3AE09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416" w:type="dxa"/>
            <w:vAlign w:val="center"/>
          </w:tcPr>
          <w:p w14:paraId="60B5E381" w14:textId="2C25ECD7" w:rsidR="0035445A" w:rsidRPr="0071274F" w:rsidRDefault="0035445A" w:rsidP="003544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1,2,3,5,6,</w:t>
            </w:r>
          </w:p>
        </w:tc>
      </w:tr>
      <w:tr w:rsidR="0035445A" w:rsidRPr="0071274F" w14:paraId="3F852B1D" w14:textId="77777777" w:rsidTr="00885599">
        <w:trPr>
          <w:jc w:val="center"/>
        </w:trPr>
        <w:tc>
          <w:tcPr>
            <w:tcW w:w="888" w:type="dxa"/>
            <w:vAlign w:val="center"/>
          </w:tcPr>
          <w:p w14:paraId="5218504B" w14:textId="77777777" w:rsidR="0035445A" w:rsidRPr="0071274F" w:rsidRDefault="0035445A" w:rsidP="003544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081" w:type="dxa"/>
            <w:vAlign w:val="center"/>
          </w:tcPr>
          <w:p w14:paraId="09CD2F42" w14:textId="30813543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1F9A9A92" w14:textId="58CB15AE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0928913C" w14:textId="12E4BCE9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74585521" w14:textId="080FAF17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544" w:type="dxa"/>
            <w:vAlign w:val="center"/>
          </w:tcPr>
          <w:p w14:paraId="7BC6C4E0" w14:textId="51BD7603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597" w:type="dxa"/>
            <w:vAlign w:val="center"/>
          </w:tcPr>
          <w:p w14:paraId="137BC92D" w14:textId="015D706E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38" w:type="dxa"/>
            <w:vAlign w:val="center"/>
          </w:tcPr>
          <w:p w14:paraId="0EE18A4F" w14:textId="657437BE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416" w:type="dxa"/>
            <w:vAlign w:val="center"/>
          </w:tcPr>
          <w:p w14:paraId="7D83ACB2" w14:textId="65191C9E" w:rsidR="0035445A" w:rsidRPr="0071274F" w:rsidRDefault="0035445A" w:rsidP="003544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1,2,3,4,6,7</w:t>
            </w:r>
          </w:p>
        </w:tc>
      </w:tr>
      <w:tr w:rsidR="0035445A" w:rsidRPr="0071274F" w14:paraId="01C1C25F" w14:textId="77777777" w:rsidTr="00885599">
        <w:trPr>
          <w:jc w:val="center"/>
        </w:trPr>
        <w:tc>
          <w:tcPr>
            <w:tcW w:w="888" w:type="dxa"/>
            <w:vAlign w:val="center"/>
          </w:tcPr>
          <w:p w14:paraId="72D3DA83" w14:textId="77777777" w:rsidR="0035445A" w:rsidRPr="0071274F" w:rsidRDefault="0035445A" w:rsidP="003544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1081" w:type="dxa"/>
            <w:vAlign w:val="center"/>
          </w:tcPr>
          <w:p w14:paraId="4472D1C5" w14:textId="1A61DB82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03E647EA" w14:textId="1BE1FE02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34618B37" w14:textId="1C4284E0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1125" w:type="dxa"/>
            <w:vAlign w:val="center"/>
          </w:tcPr>
          <w:p w14:paraId="1D268118" w14:textId="2243038A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544" w:type="dxa"/>
            <w:vAlign w:val="center"/>
          </w:tcPr>
          <w:p w14:paraId="69332D77" w14:textId="0AE8A308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597" w:type="dxa"/>
            <w:vAlign w:val="center"/>
          </w:tcPr>
          <w:p w14:paraId="6B640D76" w14:textId="6F397407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38" w:type="dxa"/>
            <w:vAlign w:val="center"/>
          </w:tcPr>
          <w:p w14:paraId="786562E5" w14:textId="4CFD4177" w:rsidR="0035445A" w:rsidRPr="0071274F" w:rsidRDefault="0035445A" w:rsidP="00354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40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416" w:type="dxa"/>
            <w:vAlign w:val="center"/>
          </w:tcPr>
          <w:p w14:paraId="648FF548" w14:textId="32159957" w:rsidR="0035445A" w:rsidRPr="0071274F" w:rsidRDefault="0035445A" w:rsidP="003544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1,2,4,5,6,7</w:t>
            </w:r>
          </w:p>
        </w:tc>
      </w:tr>
      <w:bookmarkEnd w:id="3"/>
    </w:tbl>
    <w:p w14:paraId="7EA6287D" w14:textId="77777777" w:rsidR="00180409" w:rsidRDefault="0018040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4A699E" w14:textId="794D5E9F" w:rsidR="00AB29FD" w:rsidRPr="0071274F" w:rsidRDefault="00C56B5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MID SEMESTER EXAMS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1274F" w:rsidRPr="0071274F" w14:paraId="14B4D057" w14:textId="77777777">
        <w:tc>
          <w:tcPr>
            <w:tcW w:w="770" w:type="dxa"/>
          </w:tcPr>
          <w:p w14:paraId="1EC2813C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Sl.No</w:t>
            </w:r>
          </w:p>
        </w:tc>
        <w:tc>
          <w:tcPr>
            <w:tcW w:w="1459" w:type="dxa"/>
          </w:tcPr>
          <w:p w14:paraId="26E49310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29EAA352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29883C19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6A7648DC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56D603D6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6B5E1E14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 Marks</w:t>
            </w:r>
          </w:p>
        </w:tc>
      </w:tr>
      <w:tr w:rsidR="0071274F" w:rsidRPr="0071274F" w14:paraId="58DEDED4" w14:textId="77777777">
        <w:tc>
          <w:tcPr>
            <w:tcW w:w="770" w:type="dxa"/>
          </w:tcPr>
          <w:p w14:paraId="77A962C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38408ACC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1F1987A8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14:paraId="3175FFD0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16E3A8D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36D1885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1F674C1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 Marks</w:t>
            </w:r>
          </w:p>
        </w:tc>
      </w:tr>
      <w:tr w:rsidR="0071274F" w:rsidRPr="0071274F" w14:paraId="36713F6B" w14:textId="77777777">
        <w:tc>
          <w:tcPr>
            <w:tcW w:w="770" w:type="dxa"/>
          </w:tcPr>
          <w:p w14:paraId="79174800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0D3211C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54E1AB3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14:paraId="7072D46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004AF7FE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571881E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14:paraId="623C17F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6 Marks</w:t>
            </w:r>
          </w:p>
        </w:tc>
      </w:tr>
      <w:tr w:rsidR="0071274F" w:rsidRPr="0071274F" w14:paraId="0C187B08" w14:textId="77777777">
        <w:tc>
          <w:tcPr>
            <w:tcW w:w="770" w:type="dxa"/>
          </w:tcPr>
          <w:p w14:paraId="319AC50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14:paraId="1985C9F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14:paraId="3CA16DC2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17FC765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4B545FF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14:paraId="7EF24C5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14:paraId="306775A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10 Marks</w:t>
            </w:r>
          </w:p>
        </w:tc>
      </w:tr>
      <w:tr w:rsidR="0071274F" w:rsidRPr="0071274F" w14:paraId="3C0C036E" w14:textId="77777777">
        <w:tc>
          <w:tcPr>
            <w:tcW w:w="8117" w:type="dxa"/>
            <w:gridSpan w:val="6"/>
          </w:tcPr>
          <w:p w14:paraId="223497B5" w14:textId="77777777" w:rsidR="00AB29FD" w:rsidRPr="0071274F" w:rsidRDefault="00C56B5C">
            <w:pPr>
              <w:tabs>
                <w:tab w:val="left" w:pos="5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56ACBE4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20 Marks</w:t>
            </w:r>
          </w:p>
        </w:tc>
      </w:tr>
    </w:tbl>
    <w:p w14:paraId="33EC6CCD" w14:textId="77777777" w:rsidR="00AB29FD" w:rsidRPr="0071274F" w:rsidRDefault="00C56B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b/>
          <w:sz w:val="24"/>
          <w:szCs w:val="24"/>
        </w:rPr>
        <w:t>MID SEM-I EXAM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71274F" w:rsidRPr="0071274F" w14:paraId="4D685D39" w14:textId="77777777">
        <w:tc>
          <w:tcPr>
            <w:tcW w:w="1838" w:type="dxa"/>
          </w:tcPr>
          <w:p w14:paraId="1016C62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S.No</w:t>
            </w:r>
          </w:p>
        </w:tc>
        <w:tc>
          <w:tcPr>
            <w:tcW w:w="1166" w:type="dxa"/>
          </w:tcPr>
          <w:p w14:paraId="54BC52D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14:paraId="57C2839A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14:paraId="5C3F9D0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14:paraId="0F793AC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14:paraId="38D1384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Remarks</w:t>
            </w:r>
          </w:p>
        </w:tc>
      </w:tr>
      <w:tr w:rsidR="0071274F" w:rsidRPr="0071274F" w14:paraId="21103245" w14:textId="77777777">
        <w:tc>
          <w:tcPr>
            <w:tcW w:w="1838" w:type="dxa"/>
            <w:vMerge w:val="restart"/>
          </w:tcPr>
          <w:p w14:paraId="37CD295A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14:paraId="54B82CC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14:paraId="389A81E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14:paraId="1A76F3F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14:paraId="607AB55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14:paraId="5E8B4CDA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700A0675" w14:textId="77777777">
        <w:tc>
          <w:tcPr>
            <w:tcW w:w="1838" w:type="dxa"/>
            <w:vMerge/>
          </w:tcPr>
          <w:p w14:paraId="05654A33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19DC44CC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3247F76A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14:paraId="0DEB64E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14:paraId="1A8B42D2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14:paraId="6B8F35A6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2390F50C" w14:textId="77777777">
        <w:tc>
          <w:tcPr>
            <w:tcW w:w="1838" w:type="dxa"/>
            <w:vMerge w:val="restart"/>
          </w:tcPr>
          <w:p w14:paraId="4BA698BC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14:paraId="513E433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14:paraId="5CA60D9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14:paraId="69644DE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14:paraId="480E1812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14:paraId="5FBE535D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3BB224FF" w14:textId="77777777">
        <w:tc>
          <w:tcPr>
            <w:tcW w:w="1838" w:type="dxa"/>
            <w:vMerge/>
          </w:tcPr>
          <w:p w14:paraId="0B15942C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55E2020C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5A756AB0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14:paraId="658AC41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14:paraId="1791A49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14:paraId="4964D0FC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7133CC23" w14:textId="77777777">
        <w:tc>
          <w:tcPr>
            <w:tcW w:w="1838" w:type="dxa"/>
          </w:tcPr>
          <w:p w14:paraId="3C420F1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14:paraId="4D4AF2D9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14:paraId="4F535FD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4C8FF832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4A31682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6474D59D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2B4E54" w14:textId="77777777" w:rsidR="00AB29FD" w:rsidRPr="0071274F" w:rsidRDefault="00C56B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74F">
        <w:rPr>
          <w:rFonts w:ascii="Times New Roman" w:hAnsi="Times New Roman" w:cs="Times New Roman"/>
          <w:b/>
          <w:sz w:val="24"/>
          <w:szCs w:val="24"/>
        </w:rPr>
        <w:t>MID SEM-II EXAM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171"/>
        <w:gridCol w:w="1492"/>
        <w:gridCol w:w="1496"/>
        <w:gridCol w:w="1496"/>
        <w:gridCol w:w="1514"/>
      </w:tblGrid>
      <w:tr w:rsidR="0071274F" w:rsidRPr="0071274F" w14:paraId="25DF9E09" w14:textId="77777777">
        <w:trPr>
          <w:trHeight w:val="256"/>
        </w:trPr>
        <w:tc>
          <w:tcPr>
            <w:tcW w:w="1875" w:type="dxa"/>
          </w:tcPr>
          <w:p w14:paraId="7768D0D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S.No</w:t>
            </w:r>
          </w:p>
        </w:tc>
        <w:tc>
          <w:tcPr>
            <w:tcW w:w="1189" w:type="dxa"/>
          </w:tcPr>
          <w:p w14:paraId="0B20D0B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1533" w:type="dxa"/>
          </w:tcPr>
          <w:p w14:paraId="04F341F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1533" w:type="dxa"/>
          </w:tcPr>
          <w:p w14:paraId="03365988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533" w:type="dxa"/>
          </w:tcPr>
          <w:p w14:paraId="57155DBE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33" w:type="dxa"/>
          </w:tcPr>
          <w:p w14:paraId="69BA29B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Remarks</w:t>
            </w:r>
          </w:p>
        </w:tc>
      </w:tr>
      <w:tr w:rsidR="0071274F" w:rsidRPr="0071274F" w14:paraId="055C3268" w14:textId="77777777">
        <w:trPr>
          <w:trHeight w:val="256"/>
        </w:trPr>
        <w:tc>
          <w:tcPr>
            <w:tcW w:w="1875" w:type="dxa"/>
            <w:vMerge w:val="restart"/>
          </w:tcPr>
          <w:p w14:paraId="0EBE947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vMerge w:val="restart"/>
          </w:tcPr>
          <w:p w14:paraId="405260D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Unit-III</w:t>
            </w:r>
          </w:p>
        </w:tc>
        <w:tc>
          <w:tcPr>
            <w:tcW w:w="1533" w:type="dxa"/>
            <w:vMerge w:val="restart"/>
          </w:tcPr>
          <w:p w14:paraId="335ACAA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33" w:type="dxa"/>
          </w:tcPr>
          <w:p w14:paraId="3D1CAC9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5(a)</w:t>
            </w:r>
          </w:p>
        </w:tc>
        <w:tc>
          <w:tcPr>
            <w:tcW w:w="1533" w:type="dxa"/>
          </w:tcPr>
          <w:p w14:paraId="101569A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7(a)</w:t>
            </w:r>
          </w:p>
        </w:tc>
        <w:tc>
          <w:tcPr>
            <w:tcW w:w="1533" w:type="dxa"/>
          </w:tcPr>
          <w:p w14:paraId="20840FBB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3A0CBB2A" w14:textId="77777777">
        <w:trPr>
          <w:trHeight w:val="136"/>
        </w:trPr>
        <w:tc>
          <w:tcPr>
            <w:tcW w:w="1875" w:type="dxa"/>
            <w:vMerge/>
          </w:tcPr>
          <w:p w14:paraId="3D067F79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</w:tcPr>
          <w:p w14:paraId="3D550792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021031E0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2561CF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5(b)</w:t>
            </w:r>
          </w:p>
        </w:tc>
        <w:tc>
          <w:tcPr>
            <w:tcW w:w="1533" w:type="dxa"/>
          </w:tcPr>
          <w:p w14:paraId="7CA116BA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7(b)</w:t>
            </w:r>
          </w:p>
        </w:tc>
        <w:tc>
          <w:tcPr>
            <w:tcW w:w="1533" w:type="dxa"/>
          </w:tcPr>
          <w:p w14:paraId="4AF1D1DC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15699419" w14:textId="77777777">
        <w:trPr>
          <w:trHeight w:val="256"/>
        </w:trPr>
        <w:tc>
          <w:tcPr>
            <w:tcW w:w="1875" w:type="dxa"/>
            <w:vMerge w:val="restart"/>
          </w:tcPr>
          <w:p w14:paraId="157516B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vMerge w:val="restart"/>
          </w:tcPr>
          <w:p w14:paraId="47F5703A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Unit-IV</w:t>
            </w:r>
          </w:p>
        </w:tc>
        <w:tc>
          <w:tcPr>
            <w:tcW w:w="1533" w:type="dxa"/>
            <w:vMerge w:val="restart"/>
          </w:tcPr>
          <w:p w14:paraId="2DDF43A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533" w:type="dxa"/>
          </w:tcPr>
          <w:p w14:paraId="69341F2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6(a)</w:t>
            </w:r>
          </w:p>
        </w:tc>
        <w:tc>
          <w:tcPr>
            <w:tcW w:w="1533" w:type="dxa"/>
          </w:tcPr>
          <w:p w14:paraId="0F9D380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8(a)</w:t>
            </w:r>
          </w:p>
        </w:tc>
        <w:tc>
          <w:tcPr>
            <w:tcW w:w="1533" w:type="dxa"/>
          </w:tcPr>
          <w:p w14:paraId="1D7B11E1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7BB75C04" w14:textId="77777777">
        <w:trPr>
          <w:trHeight w:val="136"/>
        </w:trPr>
        <w:tc>
          <w:tcPr>
            <w:tcW w:w="1875" w:type="dxa"/>
            <w:vMerge/>
          </w:tcPr>
          <w:p w14:paraId="0E632EC5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</w:tcPr>
          <w:p w14:paraId="0E05EB13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417F186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5996F4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6(b)</w:t>
            </w:r>
          </w:p>
        </w:tc>
        <w:tc>
          <w:tcPr>
            <w:tcW w:w="1533" w:type="dxa"/>
          </w:tcPr>
          <w:p w14:paraId="1A4FE412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8(b)</w:t>
            </w:r>
          </w:p>
        </w:tc>
        <w:tc>
          <w:tcPr>
            <w:tcW w:w="1533" w:type="dxa"/>
          </w:tcPr>
          <w:p w14:paraId="05ED4D33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1DDFB02B" w14:textId="77777777">
        <w:trPr>
          <w:trHeight w:val="270"/>
        </w:trPr>
        <w:tc>
          <w:tcPr>
            <w:tcW w:w="1875" w:type="dxa"/>
          </w:tcPr>
          <w:p w14:paraId="4451F20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1189" w:type="dxa"/>
          </w:tcPr>
          <w:p w14:paraId="16BEB1AA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CB2864C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14:paraId="57D6ECA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14:paraId="6B416A6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14:paraId="479AEF6B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76225C" w14:textId="77777777" w:rsidR="00AB29FD" w:rsidRPr="0071274F" w:rsidRDefault="00C56B5C">
      <w:pPr>
        <w:rPr>
          <w:rFonts w:ascii="Times New Roman" w:hAnsi="Times New Roman" w:cs="Times New Roman"/>
          <w:b/>
          <w:sz w:val="24"/>
          <w:szCs w:val="24"/>
        </w:rPr>
      </w:pPr>
      <w:r w:rsidRPr="0071274F"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Part-A, B&amp;C shall not exceed ¼ of a page,1 page and 2 pages respectively</w:t>
      </w:r>
    </w:p>
    <w:p w14:paraId="58DD7BBD" w14:textId="77777777" w:rsidR="00AB540A" w:rsidRPr="0071274F" w:rsidRDefault="00AB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28A2F2" w14:textId="77777777" w:rsidR="00AB540A" w:rsidRPr="0071274F" w:rsidRDefault="00AB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780AA73" w14:textId="77777777" w:rsidR="00AB540A" w:rsidRPr="0071274F" w:rsidRDefault="00AB5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10FADD" w14:textId="39FFDAFB" w:rsidR="00AB29FD" w:rsidRPr="0071274F" w:rsidRDefault="00C56B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 SEMESTER  END EXAM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1274F" w:rsidRPr="0071274F" w14:paraId="2018DA08" w14:textId="77777777">
        <w:tc>
          <w:tcPr>
            <w:tcW w:w="770" w:type="dxa"/>
          </w:tcPr>
          <w:p w14:paraId="0A74C927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Sl.No</w:t>
            </w:r>
          </w:p>
        </w:tc>
        <w:tc>
          <w:tcPr>
            <w:tcW w:w="1459" w:type="dxa"/>
          </w:tcPr>
          <w:p w14:paraId="3D55A0FB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190D7F6C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35DE1B97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24D54307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24792ED9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5807035D" w14:textId="77777777" w:rsidR="00AB29FD" w:rsidRPr="0071274F" w:rsidRDefault="00C56B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 Marks</w:t>
            </w:r>
          </w:p>
        </w:tc>
      </w:tr>
      <w:tr w:rsidR="0071274F" w:rsidRPr="0071274F" w14:paraId="6994B7C9" w14:textId="77777777">
        <w:tc>
          <w:tcPr>
            <w:tcW w:w="770" w:type="dxa"/>
          </w:tcPr>
          <w:p w14:paraId="7471372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365EA41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67CB0CF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14:paraId="73BCE8B8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3138D34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6C0D3A8E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528C408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 Marks</w:t>
            </w:r>
          </w:p>
        </w:tc>
      </w:tr>
      <w:tr w:rsidR="0071274F" w:rsidRPr="0071274F" w14:paraId="58156F58" w14:textId="77777777">
        <w:tc>
          <w:tcPr>
            <w:tcW w:w="770" w:type="dxa"/>
          </w:tcPr>
          <w:p w14:paraId="095B891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17A60BF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5826FFAA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14:paraId="6B2B084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6CE97EB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54AFBE5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14:paraId="7526444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12 Marks</w:t>
            </w:r>
          </w:p>
        </w:tc>
      </w:tr>
      <w:tr w:rsidR="0071274F" w:rsidRPr="0071274F" w14:paraId="3E5E6B62" w14:textId="77777777">
        <w:tc>
          <w:tcPr>
            <w:tcW w:w="770" w:type="dxa"/>
          </w:tcPr>
          <w:p w14:paraId="495D550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14:paraId="1C93505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14:paraId="5A7D39C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111E2E8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4DECDE5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14:paraId="1319B660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14:paraId="5C76386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20 Marks</w:t>
            </w:r>
          </w:p>
        </w:tc>
      </w:tr>
      <w:tr w:rsidR="00AB29FD" w:rsidRPr="0071274F" w14:paraId="3A12B01A" w14:textId="77777777">
        <w:tc>
          <w:tcPr>
            <w:tcW w:w="8117" w:type="dxa"/>
            <w:gridSpan w:val="6"/>
          </w:tcPr>
          <w:p w14:paraId="474A6FA2" w14:textId="77777777" w:rsidR="00AB29FD" w:rsidRPr="0071274F" w:rsidRDefault="00C56B5C">
            <w:pPr>
              <w:tabs>
                <w:tab w:val="left" w:pos="5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0DA97C50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40 Marks</w:t>
            </w:r>
          </w:p>
        </w:tc>
      </w:tr>
    </w:tbl>
    <w:p w14:paraId="79FAA145" w14:textId="77777777" w:rsidR="00AB29FD" w:rsidRPr="0071274F" w:rsidRDefault="00AB29FD"/>
    <w:tbl>
      <w:tblPr>
        <w:tblStyle w:val="TableGrid"/>
        <w:tblW w:w="8796" w:type="dxa"/>
        <w:jc w:val="center"/>
        <w:tblLook w:val="04A0" w:firstRow="1" w:lastRow="0" w:firstColumn="1" w:lastColumn="0" w:noHBand="0" w:noVBand="1"/>
      </w:tblPr>
      <w:tblGrid>
        <w:gridCol w:w="2070"/>
        <w:gridCol w:w="889"/>
        <w:gridCol w:w="887"/>
        <w:gridCol w:w="908"/>
        <w:gridCol w:w="2117"/>
        <w:gridCol w:w="1925"/>
      </w:tblGrid>
      <w:tr w:rsidR="0071274F" w:rsidRPr="0071274F" w14:paraId="0D72F9FC" w14:textId="77777777">
        <w:trPr>
          <w:trHeight w:val="192"/>
          <w:jc w:val="center"/>
        </w:trPr>
        <w:tc>
          <w:tcPr>
            <w:tcW w:w="2070" w:type="dxa"/>
            <w:vMerge w:val="restart"/>
            <w:vAlign w:val="center"/>
          </w:tcPr>
          <w:p w14:paraId="1F09CD6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6726" w:type="dxa"/>
            <w:gridSpan w:val="5"/>
          </w:tcPr>
          <w:p w14:paraId="5618B8B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Questions to be set for SEE</w:t>
            </w:r>
          </w:p>
        </w:tc>
      </w:tr>
      <w:tr w:rsidR="0071274F" w:rsidRPr="0071274F" w14:paraId="1F327D4C" w14:textId="77777777">
        <w:trPr>
          <w:trHeight w:val="178"/>
          <w:jc w:val="center"/>
        </w:trPr>
        <w:tc>
          <w:tcPr>
            <w:tcW w:w="2070" w:type="dxa"/>
            <w:vMerge/>
            <w:vAlign w:val="center"/>
          </w:tcPr>
          <w:p w14:paraId="0EECE030" w14:textId="77777777" w:rsidR="00AB29FD" w:rsidRPr="0071274F" w:rsidRDefault="00AB2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3"/>
          </w:tcPr>
          <w:p w14:paraId="3061484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2117" w:type="dxa"/>
          </w:tcPr>
          <w:p w14:paraId="1F1EF0DD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925" w:type="dxa"/>
          </w:tcPr>
          <w:p w14:paraId="010B07A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1274F" w:rsidRPr="0071274F" w14:paraId="5A1C77C5" w14:textId="77777777">
        <w:trPr>
          <w:trHeight w:val="178"/>
          <w:jc w:val="center"/>
        </w:trPr>
        <w:tc>
          <w:tcPr>
            <w:tcW w:w="2070" w:type="dxa"/>
            <w:vAlign w:val="center"/>
          </w:tcPr>
          <w:p w14:paraId="6EFD935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889" w:type="dxa"/>
            <w:vMerge w:val="restart"/>
            <w:vAlign w:val="center"/>
          </w:tcPr>
          <w:p w14:paraId="110A67E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Q4</w:t>
            </w:r>
          </w:p>
        </w:tc>
        <w:tc>
          <w:tcPr>
            <w:tcW w:w="1795" w:type="dxa"/>
            <w:gridSpan w:val="2"/>
            <w:vMerge w:val="restart"/>
            <w:vAlign w:val="center"/>
          </w:tcPr>
          <w:p w14:paraId="5741E64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</w:t>
            </w:r>
          </w:p>
        </w:tc>
        <w:tc>
          <w:tcPr>
            <w:tcW w:w="2117" w:type="dxa"/>
            <w:vMerge w:val="restart"/>
            <w:vAlign w:val="center"/>
          </w:tcPr>
          <w:p w14:paraId="162D3E2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Q9(a)</w:t>
            </w:r>
          </w:p>
        </w:tc>
        <w:tc>
          <w:tcPr>
            <w:tcW w:w="1925" w:type="dxa"/>
            <w:vMerge w:val="restart"/>
            <w:vAlign w:val="center"/>
          </w:tcPr>
          <w:p w14:paraId="60B6A67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Q13(a)</w:t>
            </w:r>
          </w:p>
        </w:tc>
      </w:tr>
      <w:tr w:rsidR="0071274F" w:rsidRPr="0071274F" w14:paraId="076D0C3A" w14:textId="77777777">
        <w:trPr>
          <w:trHeight w:val="178"/>
          <w:jc w:val="center"/>
        </w:trPr>
        <w:tc>
          <w:tcPr>
            <w:tcW w:w="2070" w:type="dxa"/>
            <w:vAlign w:val="center"/>
          </w:tcPr>
          <w:p w14:paraId="112BB34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89" w:type="dxa"/>
            <w:vMerge/>
            <w:vAlign w:val="center"/>
          </w:tcPr>
          <w:p w14:paraId="5489AE84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  <w:vAlign w:val="center"/>
          </w:tcPr>
          <w:p w14:paraId="40F8E43B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vAlign w:val="center"/>
          </w:tcPr>
          <w:p w14:paraId="275882F4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</w:tcPr>
          <w:p w14:paraId="09A4841D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27863B9C" w14:textId="77777777">
        <w:trPr>
          <w:trHeight w:val="217"/>
          <w:jc w:val="center"/>
        </w:trPr>
        <w:tc>
          <w:tcPr>
            <w:tcW w:w="2070" w:type="dxa"/>
            <w:vAlign w:val="center"/>
          </w:tcPr>
          <w:p w14:paraId="7D7ACFAE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89" w:type="dxa"/>
            <w:vMerge/>
            <w:vAlign w:val="center"/>
          </w:tcPr>
          <w:p w14:paraId="6B7E3268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 w:val="restart"/>
            <w:vAlign w:val="center"/>
          </w:tcPr>
          <w:p w14:paraId="6360A4B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Q2</w:t>
            </w:r>
          </w:p>
        </w:tc>
        <w:tc>
          <w:tcPr>
            <w:tcW w:w="2117" w:type="dxa"/>
            <w:vMerge w:val="restart"/>
            <w:vAlign w:val="center"/>
          </w:tcPr>
          <w:p w14:paraId="0D9BA75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Q10(a)</w:t>
            </w:r>
          </w:p>
        </w:tc>
        <w:tc>
          <w:tcPr>
            <w:tcW w:w="1925" w:type="dxa"/>
            <w:vMerge w:val="restart"/>
            <w:vAlign w:val="center"/>
          </w:tcPr>
          <w:p w14:paraId="2770A568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Q14(a)</w:t>
            </w:r>
          </w:p>
        </w:tc>
      </w:tr>
      <w:tr w:rsidR="0071274F" w:rsidRPr="0071274F" w14:paraId="7790AF66" w14:textId="77777777">
        <w:trPr>
          <w:trHeight w:val="48"/>
          <w:jc w:val="center"/>
        </w:trPr>
        <w:tc>
          <w:tcPr>
            <w:tcW w:w="2070" w:type="dxa"/>
            <w:vAlign w:val="center"/>
          </w:tcPr>
          <w:p w14:paraId="63A98552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89" w:type="dxa"/>
            <w:vMerge/>
            <w:vAlign w:val="center"/>
          </w:tcPr>
          <w:p w14:paraId="796C76B9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  <w:vAlign w:val="center"/>
          </w:tcPr>
          <w:p w14:paraId="5113928A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vAlign w:val="center"/>
          </w:tcPr>
          <w:p w14:paraId="76E9915F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</w:tcPr>
          <w:p w14:paraId="797AD029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4F" w:rsidRPr="0071274F" w14:paraId="59056C5C" w14:textId="77777777">
        <w:trPr>
          <w:trHeight w:val="178"/>
          <w:jc w:val="center"/>
        </w:trPr>
        <w:tc>
          <w:tcPr>
            <w:tcW w:w="2070" w:type="dxa"/>
            <w:vAlign w:val="center"/>
          </w:tcPr>
          <w:p w14:paraId="04A5DBA9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889" w:type="dxa"/>
            <w:vMerge/>
            <w:vAlign w:val="center"/>
          </w:tcPr>
          <w:p w14:paraId="69E8A2C1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1CB8C771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Q3</w:t>
            </w:r>
          </w:p>
        </w:tc>
        <w:tc>
          <w:tcPr>
            <w:tcW w:w="908" w:type="dxa"/>
            <w:vAlign w:val="center"/>
          </w:tcPr>
          <w:p w14:paraId="77C80128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Q5,Q6</w:t>
            </w:r>
          </w:p>
        </w:tc>
        <w:tc>
          <w:tcPr>
            <w:tcW w:w="2117" w:type="dxa"/>
            <w:vAlign w:val="center"/>
          </w:tcPr>
          <w:p w14:paraId="4EE143D5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1925" w:type="dxa"/>
            <w:vAlign w:val="center"/>
          </w:tcPr>
          <w:p w14:paraId="32F4163A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Q13(b),                       Q15(a), Q15(b)</w:t>
            </w:r>
          </w:p>
        </w:tc>
      </w:tr>
      <w:tr w:rsidR="0071274F" w:rsidRPr="0071274F" w14:paraId="6BCFF3D0" w14:textId="77777777">
        <w:trPr>
          <w:trHeight w:val="178"/>
          <w:jc w:val="center"/>
        </w:trPr>
        <w:tc>
          <w:tcPr>
            <w:tcW w:w="2070" w:type="dxa"/>
            <w:vAlign w:val="center"/>
          </w:tcPr>
          <w:p w14:paraId="401AF597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889" w:type="dxa"/>
            <w:vMerge/>
            <w:vAlign w:val="center"/>
          </w:tcPr>
          <w:p w14:paraId="654C7878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vAlign w:val="center"/>
          </w:tcPr>
          <w:p w14:paraId="41B692E6" w14:textId="77777777" w:rsidR="00AB29FD" w:rsidRPr="0071274F" w:rsidRDefault="00AB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142E4C5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Q7,Q8</w:t>
            </w:r>
          </w:p>
        </w:tc>
        <w:tc>
          <w:tcPr>
            <w:tcW w:w="2117" w:type="dxa"/>
            <w:vAlign w:val="center"/>
          </w:tcPr>
          <w:p w14:paraId="4F333D5B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925" w:type="dxa"/>
            <w:vAlign w:val="center"/>
          </w:tcPr>
          <w:p w14:paraId="7BC5BC26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Q14(b),                       Q16(a), Q16(b)</w:t>
            </w:r>
          </w:p>
        </w:tc>
      </w:tr>
      <w:tr w:rsidR="00AB29FD" w:rsidRPr="0071274F" w14:paraId="26694828" w14:textId="77777777">
        <w:trPr>
          <w:trHeight w:val="178"/>
          <w:jc w:val="center"/>
        </w:trPr>
        <w:tc>
          <w:tcPr>
            <w:tcW w:w="2070" w:type="dxa"/>
          </w:tcPr>
          <w:p w14:paraId="23C97610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2684" w:type="dxa"/>
            <w:gridSpan w:val="3"/>
            <w:vAlign w:val="center"/>
          </w:tcPr>
          <w:p w14:paraId="02C31543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17" w:type="dxa"/>
            <w:vAlign w:val="center"/>
          </w:tcPr>
          <w:p w14:paraId="11136FD4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5" w:type="dxa"/>
            <w:vAlign w:val="center"/>
          </w:tcPr>
          <w:p w14:paraId="31B5CC3F" w14:textId="77777777" w:rsidR="00AB29FD" w:rsidRPr="0071274F" w:rsidRDefault="00C56B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7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3001F402" w14:textId="77777777" w:rsidR="00AB29FD" w:rsidRPr="0071274F" w:rsidRDefault="00AB29FD">
      <w:pPr>
        <w:spacing w:after="0" w:line="240" w:lineRule="auto"/>
        <w:rPr>
          <w:rFonts w:ascii="Times New Roman" w:hAnsi="Times New Roman" w:cs="Times New Roman"/>
          <w:b/>
        </w:rPr>
      </w:pPr>
    </w:p>
    <w:p w14:paraId="55FAC385" w14:textId="77777777" w:rsidR="00AB29FD" w:rsidRPr="0071274F" w:rsidRDefault="00C56B5C">
      <w:pPr>
        <w:rPr>
          <w:rFonts w:ascii="Times New Roman" w:hAnsi="Times New Roman" w:cs="Times New Roman"/>
          <w:b/>
        </w:rPr>
      </w:pPr>
      <w:r w:rsidRPr="0071274F">
        <w:rPr>
          <w:rFonts w:ascii="Times New Roman" w:hAnsi="Times New Roman" w:cs="Times New Roman"/>
          <w:b/>
        </w:rPr>
        <w:br w:type="page"/>
      </w:r>
    </w:p>
    <w:p w14:paraId="102BBA82" w14:textId="77777777" w:rsidR="00AB29FD" w:rsidRPr="0071274F" w:rsidRDefault="00AB29FD">
      <w:pPr>
        <w:spacing w:after="0" w:line="240" w:lineRule="auto"/>
        <w:rPr>
          <w:rFonts w:ascii="Times New Roman" w:hAnsi="Times New Roman" w:cs="Times New Roman"/>
          <w:b/>
        </w:rPr>
      </w:pPr>
    </w:p>
    <w:p w14:paraId="789EC3FF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State Board of Technical Education and Training,Telangana</w:t>
      </w:r>
    </w:p>
    <w:p w14:paraId="7DD2055E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7D24F18A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DCE I semester </w:t>
      </w: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 </w:t>
      </w:r>
      <w:r w:rsidRPr="0071274F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0D5327DB" w14:textId="77777777" w:rsidR="00AB29FD" w:rsidRPr="0071274F" w:rsidRDefault="00AB29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CC59D" w14:textId="15AC6081" w:rsidR="00AB29FD" w:rsidRPr="0071274F" w:rsidRDefault="00C56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Course Code:CE-106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Duration: 1hour</w:t>
      </w:r>
    </w:p>
    <w:p w14:paraId="32A5F5B2" w14:textId="77777777" w:rsidR="00AB29FD" w:rsidRPr="0071274F" w:rsidRDefault="00C56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Course Name: Basic Surveying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  <w:t>Max.Marks:20 Marks</w:t>
      </w:r>
    </w:p>
    <w:p w14:paraId="23CF8974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noProof/>
          <w:sz w:val="24"/>
          <w:szCs w:val="24"/>
          <w:u w:val="single"/>
          <w:lang w:val="en-IN" w:eastAsia="en-I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EBE0D" wp14:editId="331DE465">
                <wp:simplePos x="0" y="0"/>
                <wp:positionH relativeFrom="column">
                  <wp:posOffset>-904875</wp:posOffset>
                </wp:positionH>
                <wp:positionV relativeFrom="paragraph">
                  <wp:posOffset>92710</wp:posOffset>
                </wp:positionV>
                <wp:extent cx="7591425" cy="0"/>
                <wp:effectExtent l="0" t="0" r="0" b="0"/>
                <wp:wrapNone/>
                <wp:docPr id="212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3" o:spid="_x0000_s1026" o:spt="32" type="#_x0000_t32" style="position:absolute;left:0pt;margin-left:-71.25pt;margin-top:7.3pt;height:0pt;width:597.75pt;z-index:251661312;mso-width-relative:page;mso-height-relative:page;" filled="f" stroked="t" coordsize="21600,21600" o:gfxdata="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R3/0XtgAAAALAQAADwAAAAAA&#10;AAABACAAAAAiAAAAZHJzL2Rvd25yZXYueG1sUEsBAhQAFAAAAAgAh07iQD5hzY/aAQAAww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6BD8EE2C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7C35EF50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r w:rsidRPr="0071274F">
        <w:rPr>
          <w:rFonts w:ascii="Times New Roman" w:hAnsi="Times New Roman" w:cs="Times New Roman"/>
          <w:b/>
          <w:sz w:val="24"/>
          <w:szCs w:val="24"/>
        </w:rPr>
        <w:t>one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mark</w:t>
      </w:r>
      <w:r w:rsidRPr="0071274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    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4x1 = 04 Marks</w:t>
      </w:r>
    </w:p>
    <w:p w14:paraId="3C2ACE78" w14:textId="77777777" w:rsidR="00AB29FD" w:rsidRPr="0071274F" w:rsidRDefault="00AB2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95328" w14:textId="77777777" w:rsidR="00CD1AD8" w:rsidRPr="00CD1AD8" w:rsidRDefault="00CD1AD8" w:rsidP="00CD1A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IN"/>
        </w:rPr>
      </w:pPr>
      <w:r w:rsidRPr="00CD1AD8">
        <w:rPr>
          <w:rFonts w:ascii="Times New Roman" w:hAnsi="Times New Roman" w:cs="Times New Roman"/>
          <w:sz w:val="24"/>
          <w:szCs w:val="24"/>
          <w:lang w:val="en-IN"/>
        </w:rPr>
        <w:t>Define surveying.</w:t>
      </w:r>
    </w:p>
    <w:p w14:paraId="1247EF30" w14:textId="77777777" w:rsidR="00CD1AD8" w:rsidRPr="00CD1AD8" w:rsidRDefault="00CD1AD8" w:rsidP="00CD1AD8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IN"/>
        </w:rPr>
      </w:pPr>
      <w:r w:rsidRPr="00CD1AD8">
        <w:rPr>
          <w:rFonts w:ascii="Times New Roman" w:hAnsi="Times New Roman" w:cs="Times New Roman"/>
          <w:sz w:val="24"/>
          <w:szCs w:val="24"/>
          <w:lang w:val="en-IN"/>
        </w:rPr>
        <w:t>State any one objective of surveying.</w:t>
      </w:r>
    </w:p>
    <w:p w14:paraId="5E05B1A4" w14:textId="69863B11" w:rsidR="00347035" w:rsidRPr="00347035" w:rsidRDefault="00347035" w:rsidP="00347035">
      <w:pPr>
        <w:pStyle w:val="ListParagraph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IN" w:eastAsia="en-IN"/>
        </w:rPr>
      </w:pPr>
      <w:r w:rsidRPr="00347035">
        <w:rPr>
          <w:rFonts w:ascii="Times New Roman" w:eastAsia="Times New Roman" w:hAnsi="Times New Roman"/>
          <w:sz w:val="24"/>
          <w:szCs w:val="24"/>
          <w:lang w:val="en-IN" w:eastAsia="en-IN"/>
        </w:rPr>
        <w:t>What is a bearing?</w:t>
      </w:r>
    </w:p>
    <w:p w14:paraId="2F5CD915" w14:textId="1C5F950E" w:rsidR="00CD1AD8" w:rsidRPr="00347035" w:rsidRDefault="00347035" w:rsidP="00347035">
      <w:pPr>
        <w:pStyle w:val="ListParagraph"/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IN" w:eastAsia="en-IN"/>
        </w:rPr>
      </w:pPr>
      <w:r w:rsidRPr="00347035">
        <w:rPr>
          <w:rFonts w:ascii="Times New Roman" w:eastAsia="Times New Roman" w:hAnsi="Times New Roman"/>
          <w:sz w:val="24"/>
          <w:szCs w:val="24"/>
          <w:lang w:val="en-IN" w:eastAsia="en-IN"/>
        </w:rPr>
        <w:t>Define benchmark</w:t>
      </w:r>
      <w:r w:rsidR="00C20D83">
        <w:rPr>
          <w:rFonts w:ascii="Times New Roman" w:eastAsia="Times New Roman" w:hAnsi="Times New Roman"/>
          <w:sz w:val="24"/>
          <w:szCs w:val="24"/>
          <w:lang w:val="en-IN" w:eastAsia="en-IN"/>
        </w:rPr>
        <w:t>.</w:t>
      </w:r>
    </w:p>
    <w:p w14:paraId="11334593" w14:textId="77777777" w:rsidR="00AB29FD" w:rsidRPr="0071274F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7700DE15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7754C8FB" w14:textId="77777777" w:rsidR="00AB29FD" w:rsidRPr="0071274F" w:rsidRDefault="00C56B5C">
      <w:pPr>
        <w:spacing w:after="0" w:line="240" w:lineRule="auto"/>
        <w:ind w:left="7200" w:hanging="6774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     Answer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r w:rsidRPr="0071274F">
        <w:rPr>
          <w:rFonts w:ascii="Times New Roman" w:hAnsi="Times New Roman" w:cs="Times New Roman"/>
          <w:b/>
          <w:sz w:val="24"/>
          <w:szCs w:val="24"/>
        </w:rPr>
        <w:t>Three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marks              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2x3 = 06 Marks</w:t>
      </w:r>
    </w:p>
    <w:p w14:paraId="0AAF410B" w14:textId="77777777" w:rsidR="00AB29FD" w:rsidRPr="0071274F" w:rsidRDefault="00AB29FD">
      <w:pPr>
        <w:spacing w:after="0" w:line="240" w:lineRule="auto"/>
        <w:ind w:left="7200" w:hanging="6774"/>
        <w:rPr>
          <w:rFonts w:ascii="Times New Roman" w:hAnsi="Times New Roman" w:cs="Times New Roman"/>
          <w:b/>
          <w:sz w:val="24"/>
          <w:szCs w:val="24"/>
        </w:rPr>
      </w:pPr>
    </w:p>
    <w:p w14:paraId="32B26456" w14:textId="03971726" w:rsidR="00C20D83" w:rsidRDefault="00C56B5C" w:rsidP="00FC2413">
      <w:pPr>
        <w:pStyle w:val="ListParagraph"/>
        <w:numPr>
          <w:ilvl w:val="0"/>
          <w:numId w:val="53"/>
        </w:numPr>
        <w:spacing w:after="0"/>
        <w:jc w:val="both"/>
        <w:rPr>
          <w:lang w:val="en-IN"/>
        </w:rPr>
      </w:pPr>
      <w:r w:rsidRPr="00FC2413">
        <w:rPr>
          <w:rFonts w:ascii="Times New Roman" w:hAnsi="Times New Roman"/>
          <w:sz w:val="24"/>
          <w:szCs w:val="24"/>
        </w:rPr>
        <w:t xml:space="preserve">(a) </w:t>
      </w:r>
      <w:r w:rsidR="00C20D83" w:rsidRPr="00FC2413">
        <w:rPr>
          <w:lang w:val="en-IN"/>
        </w:rPr>
        <w:t>Differentiate between whole circle bearing and quadrantal bearing.</w:t>
      </w:r>
    </w:p>
    <w:p w14:paraId="4A33D4BF" w14:textId="09630D3C" w:rsidR="00AC5BC3" w:rsidRPr="00FC2413" w:rsidRDefault="00AC5BC3" w:rsidP="00AC5BC3">
      <w:pPr>
        <w:pStyle w:val="ListParagraph"/>
        <w:spacing w:after="0"/>
        <w:jc w:val="both"/>
        <w:rPr>
          <w:lang w:val="en-IN"/>
        </w:rPr>
      </w:pPr>
      <w:r>
        <w:rPr>
          <w:lang w:val="en-IN"/>
        </w:rPr>
        <w:t xml:space="preserve"> </w:t>
      </w:r>
      <w:r>
        <w:rPr>
          <w:lang w:val="en-IN"/>
        </w:rPr>
        <w:tab/>
      </w:r>
      <w:r>
        <w:rPr>
          <w:lang w:val="en-IN"/>
        </w:rPr>
        <w:tab/>
        <w:t>(or)</w:t>
      </w:r>
    </w:p>
    <w:p w14:paraId="00BFF30A" w14:textId="3E7D33D4" w:rsidR="00C20D83" w:rsidRPr="00C20D83" w:rsidRDefault="00AC5BC3" w:rsidP="00AC5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 xml:space="preserve">           </w:t>
      </w:r>
      <w:r w:rsidR="00383A07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(b) </w:t>
      </w:r>
      <w:r w:rsidR="00C20D83" w:rsidRPr="00C20D83">
        <w:rPr>
          <w:rFonts w:ascii="Times New Roman" w:hAnsi="Times New Roman" w:cs="Times New Roman"/>
          <w:sz w:val="24"/>
          <w:szCs w:val="24"/>
          <w:lang w:val="en-IN"/>
        </w:rPr>
        <w:t>Define back sight, intermediate sight, and fore sight.</w:t>
      </w:r>
    </w:p>
    <w:p w14:paraId="579800D1" w14:textId="729D812E" w:rsidR="00AB29FD" w:rsidRPr="00C20D83" w:rsidRDefault="00AB29FD" w:rsidP="00FC2413">
      <w:pPr>
        <w:spacing w:after="0" w:line="240" w:lineRule="auto"/>
        <w:ind w:left="2640"/>
        <w:jc w:val="both"/>
        <w:rPr>
          <w:rFonts w:ascii="Times New Roman" w:hAnsi="Times New Roman" w:cs="Times New Roman"/>
          <w:sz w:val="24"/>
          <w:szCs w:val="24"/>
        </w:rPr>
      </w:pPr>
    </w:p>
    <w:p w14:paraId="7D642CA9" w14:textId="22D7BF31" w:rsidR="00AB29FD" w:rsidRPr="0071274F" w:rsidRDefault="00AB29FD" w:rsidP="00281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3374C" w14:textId="4E96E9FC" w:rsidR="0028119E" w:rsidRPr="00E902BC" w:rsidRDefault="00E902BC" w:rsidP="00E902BC">
      <w:pPr>
        <w:pStyle w:val="ListParagraph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IN"/>
        </w:rPr>
      </w:pPr>
      <w:r>
        <w:rPr>
          <w:rFonts w:ascii="Times New Roman" w:hAnsi="Times New Roman"/>
          <w:sz w:val="24"/>
          <w:szCs w:val="24"/>
        </w:rPr>
        <w:t xml:space="preserve">(a) </w:t>
      </w:r>
      <w:r w:rsidR="00C226ED" w:rsidRPr="00E902BC">
        <w:rPr>
          <w:rFonts w:ascii="Times New Roman" w:hAnsi="Times New Roman"/>
          <w:sz w:val="24"/>
          <w:szCs w:val="24"/>
        </w:rPr>
        <w:t>Explain true meridian and magnetic meridian.</w:t>
      </w:r>
    </w:p>
    <w:p w14:paraId="2A48239D" w14:textId="70787025" w:rsidR="00AB29FD" w:rsidRPr="0028119E" w:rsidRDefault="00C56B5C" w:rsidP="0028119E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lang w:val="en-IN"/>
        </w:rPr>
      </w:pPr>
      <w:r w:rsidRPr="0028119E">
        <w:rPr>
          <w:rFonts w:ascii="Arial" w:hAnsi="Arial" w:cs="Arial"/>
          <w:lang w:val="en-IN"/>
        </w:rPr>
        <w:t xml:space="preserve">                              (or)</w:t>
      </w:r>
    </w:p>
    <w:p w14:paraId="6A79B396" w14:textId="7935C0EF" w:rsidR="00AB29FD" w:rsidRPr="0071274F" w:rsidRDefault="00E902BC" w:rsidP="00285FDC">
      <w:pPr>
        <w:autoSpaceDE w:val="0"/>
        <w:autoSpaceDN w:val="0"/>
        <w:adjustRightInd w:val="0"/>
        <w:spacing w:after="0" w:line="240" w:lineRule="auto"/>
        <w:ind w:firstLineChars="200" w:firstLine="4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    </w:t>
      </w:r>
      <w:r w:rsidR="00BA7C07">
        <w:rPr>
          <w:rFonts w:ascii="Arial" w:hAnsi="Arial" w:cs="Arial"/>
        </w:rPr>
        <w:t xml:space="preserve"> </w:t>
      </w:r>
      <w:r w:rsidR="00C56B5C" w:rsidRPr="0071274F">
        <w:rPr>
          <w:rFonts w:ascii="Arial" w:hAnsi="Arial" w:cs="Arial"/>
        </w:rPr>
        <w:t xml:space="preserve">(b) </w:t>
      </w:r>
      <w:r w:rsidR="00285FDC" w:rsidRPr="00285FDC">
        <w:rPr>
          <w:rFonts w:ascii="Times New Roman" w:hAnsi="Times New Roman" w:cs="Times New Roman"/>
          <w:sz w:val="24"/>
          <w:szCs w:val="24"/>
        </w:rPr>
        <w:t>List the temporary adjustments of a levelling instrument.</w:t>
      </w:r>
    </w:p>
    <w:p w14:paraId="59EB6D03" w14:textId="77777777" w:rsidR="00AB29FD" w:rsidRPr="0071274F" w:rsidRDefault="00AB2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C1FF08" w14:textId="77777777" w:rsidR="00AB29FD" w:rsidRPr="0071274F" w:rsidRDefault="00AB2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1A1CF" w14:textId="77777777" w:rsidR="00AB29FD" w:rsidRPr="0071274F" w:rsidRDefault="00AB2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95C1D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649F9D2C" w14:textId="77777777" w:rsidR="00AB29FD" w:rsidRPr="0071274F" w:rsidRDefault="00C56B5C">
      <w:pPr>
        <w:spacing w:after="0" w:line="240" w:lineRule="auto"/>
        <w:ind w:left="7484" w:hanging="720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     Answer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r w:rsidRPr="0071274F">
        <w:rPr>
          <w:rFonts w:ascii="Times New Roman" w:hAnsi="Times New Roman" w:cs="Times New Roman"/>
          <w:b/>
          <w:sz w:val="24"/>
          <w:szCs w:val="24"/>
        </w:rPr>
        <w:t>five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marks                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2x5 = 10 Marks</w:t>
      </w:r>
    </w:p>
    <w:p w14:paraId="5A5D9C9D" w14:textId="77777777" w:rsidR="00AB29FD" w:rsidRPr="0071274F" w:rsidRDefault="00AB2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4E27FF" w14:textId="77777777" w:rsidR="00AB29FD" w:rsidRPr="0071274F" w:rsidRDefault="00C5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ab/>
      </w:r>
    </w:p>
    <w:p w14:paraId="5561503B" w14:textId="601596AD" w:rsidR="00AB29FD" w:rsidRPr="0071274F" w:rsidRDefault="00C56B5C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  <w:lang w:val="en-IN"/>
        </w:rPr>
        <w:t>7</w:t>
      </w:r>
      <w:r w:rsidRPr="0071274F">
        <w:rPr>
          <w:rFonts w:ascii="Times New Roman" w:hAnsi="Times New Roman" w:cs="Times New Roman"/>
          <w:sz w:val="24"/>
          <w:szCs w:val="24"/>
        </w:rPr>
        <w:t xml:space="preserve"> (a)What are the obstacles in chain survey and methods to overcome the obstacles </w:t>
      </w:r>
    </w:p>
    <w:p w14:paraId="114FC52C" w14:textId="77777777" w:rsidR="00AB29FD" w:rsidRPr="0071274F" w:rsidRDefault="00AB29FD">
      <w:pPr>
        <w:spacing w:after="0" w:line="240" w:lineRule="auto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14:paraId="3C4BE561" w14:textId="77777777" w:rsidR="00AB29FD" w:rsidRPr="0071274F" w:rsidRDefault="00C56B5C">
      <w:pPr>
        <w:spacing w:after="0" w:line="240" w:lineRule="auto"/>
        <w:ind w:left="2880"/>
        <w:jc w:val="both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>(or)</w:t>
      </w:r>
    </w:p>
    <w:p w14:paraId="46AB7D26" w14:textId="77777777" w:rsidR="00AB29FD" w:rsidRPr="0071274F" w:rsidRDefault="00C56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  <w:lang w:val="en-IN"/>
        </w:rPr>
        <w:t>7</w:t>
      </w:r>
      <w:r w:rsidRPr="0071274F">
        <w:rPr>
          <w:rFonts w:ascii="Times New Roman" w:hAnsi="Times New Roman" w:cs="Times New Roman"/>
          <w:sz w:val="24"/>
          <w:szCs w:val="24"/>
        </w:rPr>
        <w:t xml:space="preserve"> (b) Write suitability of chain surveying and selection of survey station.</w:t>
      </w:r>
    </w:p>
    <w:p w14:paraId="3BECFC83" w14:textId="77777777" w:rsidR="00AB29FD" w:rsidRPr="0071274F" w:rsidRDefault="00AB2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EE1CF" w14:textId="2205A1EE" w:rsidR="000F3A47" w:rsidRPr="00AF5ACF" w:rsidRDefault="00C56B5C" w:rsidP="00710FF0">
      <w:pPr>
        <w:pStyle w:val="NormalWeb"/>
        <w:shd w:val="clear" w:color="auto" w:fill="FAFAFA"/>
        <w:spacing w:before="0" w:beforeAutospacing="0" w:after="240" w:afterAutospacing="0"/>
        <w:jc w:val="both"/>
      </w:pPr>
      <w:r w:rsidRPr="00202D02">
        <w:t>8</w:t>
      </w:r>
      <w:r w:rsidRPr="00202D02">
        <w:rPr>
          <w:lang w:val="en-IN"/>
        </w:rPr>
        <w:t xml:space="preserve"> </w:t>
      </w:r>
      <w:r w:rsidR="000F3A47" w:rsidRPr="00202D02">
        <w:rPr>
          <w:lang w:val="en-IN"/>
        </w:rPr>
        <w:t xml:space="preserve">(a) </w:t>
      </w:r>
      <w:r w:rsidR="00AF5ACF" w:rsidRPr="00AF5ACF">
        <w:t>Explain ranging and offsets used in chain surveying. Describe the types of ranging and types of offsets with neat sketches.</w:t>
      </w:r>
    </w:p>
    <w:p w14:paraId="7A4EC225" w14:textId="77777777" w:rsidR="00AB29FD" w:rsidRPr="0071274F" w:rsidRDefault="00C56B5C">
      <w:pPr>
        <w:shd w:val="clear" w:color="auto" w:fill="FAFAFA"/>
        <w:spacing w:after="240" w:line="240" w:lineRule="auto"/>
        <w:ind w:firstLineChars="1300" w:firstLine="2860"/>
        <w:jc w:val="both"/>
        <w:rPr>
          <w:rFonts w:ascii="Arial" w:hAnsi="Arial" w:cs="Arial"/>
        </w:rPr>
      </w:pPr>
      <w:r w:rsidRPr="0071274F">
        <w:rPr>
          <w:rFonts w:ascii="Arial" w:hAnsi="Arial" w:cs="Arial"/>
          <w:lang w:val="en-IN"/>
        </w:rPr>
        <w:t>(or)</w:t>
      </w:r>
    </w:p>
    <w:p w14:paraId="15DF70D0" w14:textId="5F8D5ADB" w:rsidR="00AB29FD" w:rsidRPr="0071274F" w:rsidRDefault="00C56B5C" w:rsidP="0074175C">
      <w:pPr>
        <w:spacing w:after="0" w:line="240" w:lineRule="auto"/>
        <w:ind w:left="851" w:hanging="791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Arial" w:hAnsi="Arial" w:cs="Arial"/>
        </w:rPr>
        <w:t>8</w:t>
      </w:r>
      <w:r w:rsidRPr="0071274F">
        <w:rPr>
          <w:rFonts w:ascii="Arial" w:hAnsi="Arial" w:cs="Arial"/>
          <w:lang w:val="en-IN"/>
        </w:rPr>
        <w:t xml:space="preserve"> </w:t>
      </w:r>
      <w:r w:rsidRPr="0071274F">
        <w:rPr>
          <w:rFonts w:ascii="Arial" w:hAnsi="Arial" w:cs="Arial"/>
        </w:rPr>
        <w:t xml:space="preserve">(b) </w:t>
      </w:r>
      <w:r w:rsidR="004C2DDC" w:rsidRPr="004C2DDC">
        <w:rPr>
          <w:rFonts w:ascii="Times New Roman" w:hAnsi="Times New Roman" w:cs="Times New Roman"/>
          <w:sz w:val="24"/>
          <w:szCs w:val="24"/>
        </w:rPr>
        <w:t>Explain local attraction in compass surveying. Discuss its causes, detection, and methods of correction with suitable examples.</w:t>
      </w:r>
    </w:p>
    <w:p w14:paraId="37F79DEA" w14:textId="77777777" w:rsidR="00AB29FD" w:rsidRPr="0071274F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3171DAA2" w14:textId="77777777" w:rsidR="00AB29FD" w:rsidRPr="0071274F" w:rsidRDefault="00C56B5C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br w:type="page"/>
      </w:r>
    </w:p>
    <w:p w14:paraId="77DD590E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State Board of Technical Education and Training,Telangana</w:t>
      </w:r>
    </w:p>
    <w:p w14:paraId="01AE76FC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1D174FA1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DCE I semester </w:t>
      </w: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Semester-II </w:t>
      </w:r>
      <w:r w:rsidRPr="0071274F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2256A22B" w14:textId="77777777" w:rsidR="00AB29FD" w:rsidRPr="0071274F" w:rsidRDefault="00AB29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980B75" w14:textId="1E10042F" w:rsidR="00AB29FD" w:rsidRPr="0071274F" w:rsidRDefault="00C56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Course Code:CE-106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Duration: 1hour</w:t>
      </w:r>
    </w:p>
    <w:p w14:paraId="13FC7E6B" w14:textId="536C3493" w:rsidR="00AB29FD" w:rsidRPr="0071274F" w:rsidRDefault="00C56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Course Name: Surveying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Max.Marks:20 Marks</w:t>
      </w:r>
    </w:p>
    <w:p w14:paraId="588A8C89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noProof/>
          <w:sz w:val="24"/>
          <w:szCs w:val="24"/>
          <w:u w:val="single"/>
          <w:lang w:val="en-IN" w:eastAsia="en-IN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CFD135" wp14:editId="6B99A1E9">
                <wp:simplePos x="0" y="0"/>
                <wp:positionH relativeFrom="column">
                  <wp:posOffset>-904875</wp:posOffset>
                </wp:positionH>
                <wp:positionV relativeFrom="paragraph">
                  <wp:posOffset>92710</wp:posOffset>
                </wp:positionV>
                <wp:extent cx="7591425" cy="0"/>
                <wp:effectExtent l="0" t="0" r="0" b="0"/>
                <wp:wrapNone/>
                <wp:docPr id="211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2" o:spid="_x0000_s1026" o:spt="32" type="#_x0000_t32" style="position:absolute;left:0pt;margin-left:-71.25pt;margin-top:7.3pt;height:0pt;width:597.75pt;z-index:251662336;mso-width-relative:page;mso-height-relative:page;" filled="f" stroked="t" coordsize="21600,21600" o:gfxdata="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d/9F7YAAAACwEAAA8AAAAAAAAA&#10;AQAgAAAAIgAAAGRycy9kb3ducmV2LnhtbFBLAQIUABQAAAAIAIdO4kDO2TNu2AEAAMMDAAAOAAAA&#10;AAAAAAEAIAAAACc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63E506A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2F9FDAE2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r w:rsidRPr="0071274F">
        <w:rPr>
          <w:rFonts w:ascii="Times New Roman" w:hAnsi="Times New Roman" w:cs="Times New Roman"/>
          <w:b/>
          <w:sz w:val="24"/>
          <w:szCs w:val="24"/>
        </w:rPr>
        <w:t>one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mark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4x1 = 04 Marks</w:t>
      </w:r>
    </w:p>
    <w:p w14:paraId="229CEAEB" w14:textId="77777777" w:rsidR="00AB29FD" w:rsidRPr="0071274F" w:rsidRDefault="00AB29FD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8F504" w14:textId="5DF8E2E8" w:rsidR="00ED30B3" w:rsidRPr="00ED30B3" w:rsidRDefault="00ED30B3" w:rsidP="00ED30B3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IN" w:eastAsia="en-IN"/>
        </w:rPr>
      </w:pPr>
      <w:r w:rsidRPr="00ED30B3">
        <w:rPr>
          <w:rFonts w:ascii="Times New Roman" w:eastAsia="Times New Roman" w:hAnsi="Times New Roman"/>
          <w:sz w:val="24"/>
          <w:szCs w:val="24"/>
          <w:lang w:val="en-IN" w:eastAsia="en-IN"/>
        </w:rPr>
        <w:t>What is contour interval?</w:t>
      </w:r>
    </w:p>
    <w:p w14:paraId="3CEC732B" w14:textId="12925091" w:rsidR="00ED30B3" w:rsidRPr="00ED30B3" w:rsidRDefault="00ED30B3" w:rsidP="00ED30B3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IN" w:eastAsia="en-IN"/>
        </w:rPr>
      </w:pPr>
      <w:r w:rsidRPr="00ED30B3">
        <w:rPr>
          <w:rFonts w:ascii="Times New Roman" w:eastAsia="Times New Roman" w:hAnsi="Times New Roman"/>
          <w:sz w:val="24"/>
          <w:szCs w:val="24"/>
          <w:lang w:val="en-IN" w:eastAsia="en-IN"/>
        </w:rPr>
        <w:t>State any one method of area computation in surveying.</w:t>
      </w:r>
    </w:p>
    <w:p w14:paraId="62852817" w14:textId="55202FCA" w:rsidR="00AB29FD" w:rsidRPr="009721C9" w:rsidRDefault="009721C9" w:rsidP="00A9667E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21C9">
        <w:rPr>
          <w:rFonts w:ascii="Times New Roman" w:hAnsi="Times New Roman" w:cs="Times New Roman"/>
          <w:sz w:val="24"/>
          <w:szCs w:val="24"/>
        </w:rPr>
        <w:t>Define tacheometry</w:t>
      </w:r>
      <w:r w:rsidR="00C56B5C" w:rsidRPr="0071274F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14:paraId="60F9BEAE" w14:textId="2AAE5A33" w:rsidR="00AB29FD" w:rsidRPr="00BE7809" w:rsidRDefault="009721C9" w:rsidP="00BE780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809">
        <w:rPr>
          <w:rFonts w:ascii="Times New Roman" w:hAnsi="Times New Roman" w:cs="Times New Roman"/>
          <w:sz w:val="24"/>
          <w:szCs w:val="24"/>
        </w:rPr>
        <w:t>Define deflection angle.</w:t>
      </w:r>
    </w:p>
    <w:p w14:paraId="68151331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0B8E33EB" w14:textId="77777777" w:rsidR="00AB29FD" w:rsidRPr="0071274F" w:rsidRDefault="00C56B5C">
      <w:pPr>
        <w:spacing w:after="0" w:line="240" w:lineRule="auto"/>
        <w:ind w:left="7200" w:hanging="7058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     Answer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r w:rsidRPr="0071274F">
        <w:rPr>
          <w:rFonts w:ascii="Times New Roman" w:hAnsi="Times New Roman" w:cs="Times New Roman"/>
          <w:b/>
          <w:sz w:val="24"/>
          <w:szCs w:val="24"/>
        </w:rPr>
        <w:t>Three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marks                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2x3 = 06 Marks</w:t>
      </w:r>
    </w:p>
    <w:p w14:paraId="696A6E2C" w14:textId="77777777" w:rsidR="00AB29FD" w:rsidRPr="0071274F" w:rsidRDefault="00C56B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ab/>
      </w:r>
    </w:p>
    <w:p w14:paraId="0835628C" w14:textId="77777777" w:rsidR="001B356A" w:rsidRDefault="00C56B5C" w:rsidP="001B3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  <w:lang w:val="en-IN"/>
        </w:rPr>
        <w:t xml:space="preserve">5 </w:t>
      </w:r>
      <w:r w:rsidRPr="0071274F">
        <w:rPr>
          <w:rFonts w:ascii="Times New Roman" w:hAnsi="Times New Roman" w:cs="Times New Roman"/>
          <w:sz w:val="24"/>
          <w:szCs w:val="24"/>
        </w:rPr>
        <w:t xml:space="preserve">(a) </w:t>
      </w:r>
      <w:r w:rsidR="001B356A" w:rsidRPr="001B356A">
        <w:rPr>
          <w:rFonts w:ascii="Times New Roman" w:hAnsi="Times New Roman" w:cs="Times New Roman"/>
          <w:sz w:val="24"/>
          <w:szCs w:val="24"/>
        </w:rPr>
        <w:t>Define contour lines and state any four characteristics of contour lines.</w:t>
      </w:r>
      <w:r w:rsidR="001B356A" w:rsidRPr="001B35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E1E09C" w14:textId="0E55AF5E" w:rsidR="00AB29FD" w:rsidRPr="0071274F" w:rsidRDefault="00C56B5C" w:rsidP="001B356A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>(or)</w:t>
      </w:r>
    </w:p>
    <w:p w14:paraId="6E72A2E6" w14:textId="522D54A9" w:rsidR="00AB29FD" w:rsidRPr="0071274F" w:rsidRDefault="00C56B5C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  <w:lang w:val="en-IN"/>
        </w:rPr>
        <w:t>5</w:t>
      </w:r>
      <w:r w:rsidRPr="0071274F">
        <w:rPr>
          <w:rFonts w:ascii="Times New Roman" w:hAnsi="Times New Roman" w:cs="Times New Roman"/>
          <w:sz w:val="24"/>
          <w:szCs w:val="24"/>
        </w:rPr>
        <w:t xml:space="preserve">(b) </w:t>
      </w:r>
      <w:r w:rsidR="009A763D" w:rsidRPr="009A763D">
        <w:rPr>
          <w:rFonts w:ascii="Times New Roman" w:hAnsi="Times New Roman" w:cs="Times New Roman"/>
          <w:sz w:val="24"/>
          <w:szCs w:val="24"/>
        </w:rPr>
        <w:t>State the importance of earthwork computation and mention its applications in civil engineering.</w:t>
      </w:r>
      <w:r w:rsidRPr="0071274F">
        <w:rPr>
          <w:rFonts w:ascii="Times New Roman" w:hAnsi="Times New Roman" w:cs="Times New Roman"/>
          <w:sz w:val="24"/>
          <w:szCs w:val="24"/>
        </w:rPr>
        <w:t>.</w:t>
      </w:r>
    </w:p>
    <w:p w14:paraId="3EE056C7" w14:textId="77777777" w:rsidR="00AB29FD" w:rsidRPr="0071274F" w:rsidRDefault="00AB29FD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5620FAF" w14:textId="77777777" w:rsidR="006731BD" w:rsidRDefault="00C56B5C" w:rsidP="006731B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 xml:space="preserve"> </w:t>
      </w:r>
      <w:r w:rsidRPr="0071274F">
        <w:rPr>
          <w:rFonts w:ascii="Times New Roman" w:hAnsi="Times New Roman" w:cs="Times New Roman"/>
          <w:sz w:val="24"/>
          <w:szCs w:val="24"/>
          <w:lang w:val="en-IN"/>
        </w:rPr>
        <w:t>6</w:t>
      </w:r>
      <w:r w:rsidRPr="0071274F">
        <w:rPr>
          <w:rFonts w:ascii="Times New Roman" w:hAnsi="Times New Roman" w:cs="Times New Roman"/>
          <w:sz w:val="24"/>
          <w:szCs w:val="24"/>
        </w:rPr>
        <w:t>(a)</w:t>
      </w:r>
      <w:r w:rsidR="006731BD" w:rsidRPr="006731BD">
        <w:t xml:space="preserve"> </w:t>
      </w:r>
      <w:r w:rsidR="006731BD" w:rsidRPr="006731BD">
        <w:rPr>
          <w:rFonts w:ascii="Times New Roman" w:hAnsi="Times New Roman" w:cs="Times New Roman"/>
          <w:sz w:val="24"/>
          <w:szCs w:val="24"/>
        </w:rPr>
        <w:t>Explain the temporary adjustments of a theodolite.</w:t>
      </w:r>
      <w:r w:rsidR="006731BD" w:rsidRPr="006731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826E9B" w14:textId="544AD1DE" w:rsidR="00AB29FD" w:rsidRPr="0071274F" w:rsidRDefault="00C56B5C" w:rsidP="006731BD">
      <w:pPr>
        <w:spacing w:after="0"/>
        <w:ind w:left="214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>(or)</w:t>
      </w:r>
    </w:p>
    <w:p w14:paraId="424D1A49" w14:textId="1173DD22" w:rsidR="00AB29FD" w:rsidRPr="0071274F" w:rsidRDefault="00C56B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sz w:val="24"/>
          <w:szCs w:val="24"/>
        </w:rPr>
        <w:t xml:space="preserve">  </w:t>
      </w:r>
      <w:r w:rsidRPr="0071274F">
        <w:rPr>
          <w:rFonts w:ascii="Times New Roman" w:hAnsi="Times New Roman" w:cs="Times New Roman"/>
          <w:sz w:val="24"/>
          <w:szCs w:val="24"/>
          <w:lang w:val="en-IN"/>
        </w:rPr>
        <w:t>6</w:t>
      </w:r>
      <w:r w:rsidRPr="0071274F">
        <w:rPr>
          <w:rFonts w:ascii="Times New Roman" w:hAnsi="Times New Roman" w:cs="Times New Roman"/>
          <w:sz w:val="24"/>
          <w:szCs w:val="24"/>
        </w:rPr>
        <w:t xml:space="preserve">(b) </w:t>
      </w:r>
      <w:r w:rsidR="001B133B" w:rsidRPr="001B133B">
        <w:rPr>
          <w:rFonts w:ascii="Times New Roman" w:hAnsi="Times New Roman" w:cs="Times New Roman"/>
          <w:sz w:val="24"/>
          <w:szCs w:val="24"/>
        </w:rPr>
        <w:t>Define tacheometry and state its advantages and applications.</w:t>
      </w:r>
      <w:r w:rsidRPr="001B133B">
        <w:rPr>
          <w:rFonts w:ascii="Times New Roman" w:hAnsi="Times New Roman" w:cs="Times New Roman"/>
          <w:sz w:val="24"/>
          <w:szCs w:val="24"/>
        </w:rPr>
        <w:tab/>
      </w:r>
    </w:p>
    <w:p w14:paraId="22F62EF3" w14:textId="77777777" w:rsidR="00AB29FD" w:rsidRPr="0071274F" w:rsidRDefault="00C56B5C">
      <w:pPr>
        <w:pStyle w:val="Default"/>
        <w:spacing w:line="276" w:lineRule="auto"/>
        <w:rPr>
          <w:color w:val="auto"/>
        </w:rPr>
      </w:pPr>
      <w:r w:rsidRPr="0071274F">
        <w:rPr>
          <w:color w:val="auto"/>
        </w:rPr>
        <w:t xml:space="preserve">   </w:t>
      </w:r>
    </w:p>
    <w:p w14:paraId="5973DE3E" w14:textId="77777777" w:rsidR="00AB29FD" w:rsidRPr="0071274F" w:rsidRDefault="00AB29FD">
      <w:pPr>
        <w:spacing w:after="0" w:line="240" w:lineRule="auto"/>
        <w:ind w:left="7200" w:hanging="7058"/>
        <w:rPr>
          <w:rFonts w:ascii="Times New Roman" w:hAnsi="Times New Roman" w:cs="Times New Roman"/>
          <w:b/>
          <w:bCs/>
          <w:sz w:val="24"/>
          <w:szCs w:val="24"/>
        </w:rPr>
      </w:pPr>
    </w:p>
    <w:p w14:paraId="74AE02C1" w14:textId="5D4D0468" w:rsidR="00AB29FD" w:rsidRPr="0071274F" w:rsidRDefault="00C56B5C" w:rsidP="003E1EF8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274F">
        <w:rPr>
          <w:rFonts w:ascii="Times New Roman" w:hAnsi="Times New Roman" w:cs="Times New Roman"/>
          <w:sz w:val="24"/>
          <w:szCs w:val="24"/>
        </w:rPr>
        <w:t xml:space="preserve">   </w:t>
      </w:r>
      <w:r w:rsidR="003E1EF8">
        <w:rPr>
          <w:rFonts w:ascii="Times New Roman" w:hAnsi="Times New Roman" w:cs="Times New Roman"/>
          <w:sz w:val="24"/>
          <w:szCs w:val="24"/>
        </w:rPr>
        <w:tab/>
      </w:r>
      <w:r w:rsidR="003E1EF8">
        <w:rPr>
          <w:rFonts w:ascii="Times New Roman" w:hAnsi="Times New Roman" w:cs="Times New Roman"/>
          <w:sz w:val="24"/>
          <w:szCs w:val="24"/>
        </w:rPr>
        <w:tab/>
      </w:r>
      <w:r w:rsidR="003E1EF8">
        <w:rPr>
          <w:rFonts w:ascii="Times New Roman" w:hAnsi="Times New Roman" w:cs="Times New Roman"/>
          <w:sz w:val="24"/>
          <w:szCs w:val="24"/>
        </w:rPr>
        <w:tab/>
      </w:r>
      <w:r w:rsidR="003E1EF8">
        <w:rPr>
          <w:rFonts w:ascii="Times New Roman" w:hAnsi="Times New Roman" w:cs="Times New Roman"/>
          <w:sz w:val="24"/>
          <w:szCs w:val="24"/>
        </w:rPr>
        <w:tab/>
      </w:r>
      <w:r w:rsidR="003E1EF8">
        <w:rPr>
          <w:rFonts w:ascii="Times New Roman" w:hAnsi="Times New Roman" w:cs="Times New Roman"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52AC9DEC" w14:textId="77777777" w:rsidR="00AB29FD" w:rsidRDefault="00C56B5C">
      <w:pPr>
        <w:spacing w:after="0" w:line="240" w:lineRule="auto"/>
        <w:ind w:left="7484" w:hanging="7342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     Answer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two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questions, Each Question carries </w:t>
      </w:r>
      <w:r w:rsidRPr="0071274F">
        <w:rPr>
          <w:rFonts w:ascii="Times New Roman" w:hAnsi="Times New Roman" w:cs="Times New Roman"/>
          <w:b/>
          <w:sz w:val="24"/>
          <w:szCs w:val="24"/>
        </w:rPr>
        <w:t>five</w:t>
      </w:r>
      <w:r w:rsidRPr="0071274F">
        <w:rPr>
          <w:rFonts w:ascii="Times New Roman" w:hAnsi="Times New Roman" w:cs="Times New Roman"/>
          <w:bCs/>
          <w:sz w:val="24"/>
          <w:szCs w:val="24"/>
        </w:rPr>
        <w:t xml:space="preserve"> marks                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2x5 = 10 Marks</w:t>
      </w:r>
    </w:p>
    <w:p w14:paraId="424EE3A7" w14:textId="77777777" w:rsidR="00C61AFA" w:rsidRPr="0071274F" w:rsidRDefault="00C61AFA">
      <w:pPr>
        <w:spacing w:after="0" w:line="240" w:lineRule="auto"/>
        <w:ind w:left="7484" w:hanging="7342"/>
        <w:rPr>
          <w:rFonts w:ascii="Times New Roman" w:hAnsi="Times New Roman" w:cs="Times New Roman"/>
          <w:sz w:val="24"/>
          <w:szCs w:val="24"/>
        </w:rPr>
      </w:pPr>
    </w:p>
    <w:p w14:paraId="519934E1" w14:textId="2384C72F" w:rsidR="00C80598" w:rsidRPr="004E30B0" w:rsidRDefault="00C56B5C" w:rsidP="00C8059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30B0">
        <w:rPr>
          <w:rFonts w:ascii="Times New Roman" w:hAnsi="Times New Roman" w:cs="Times New Roman"/>
          <w:sz w:val="24"/>
          <w:szCs w:val="24"/>
          <w:lang w:val="en-IN"/>
        </w:rPr>
        <w:t>7</w:t>
      </w:r>
      <w:r w:rsidRPr="004E30B0">
        <w:rPr>
          <w:rFonts w:ascii="Times New Roman" w:hAnsi="Times New Roman" w:cs="Times New Roman"/>
          <w:sz w:val="24"/>
          <w:szCs w:val="24"/>
        </w:rPr>
        <w:t>(</w:t>
      </w:r>
      <w:r w:rsidRPr="004E30B0">
        <w:rPr>
          <w:rFonts w:ascii="Times New Roman" w:hAnsi="Times New Roman" w:cs="Times New Roman"/>
          <w:sz w:val="24"/>
          <w:szCs w:val="24"/>
          <w:lang w:val="en-IN"/>
        </w:rPr>
        <w:t>a</w:t>
      </w:r>
      <w:r w:rsidRPr="004E30B0">
        <w:rPr>
          <w:rFonts w:ascii="Times New Roman" w:hAnsi="Times New Roman" w:cs="Times New Roman"/>
          <w:sz w:val="24"/>
          <w:szCs w:val="24"/>
        </w:rPr>
        <w:t xml:space="preserve">) </w:t>
      </w:r>
      <w:r w:rsidR="00C80598" w:rsidRPr="004E30B0">
        <w:rPr>
          <w:rFonts w:ascii="Times New Roman" w:hAnsi="Times New Roman" w:cs="Times New Roman"/>
          <w:sz w:val="24"/>
          <w:szCs w:val="24"/>
        </w:rPr>
        <w:t>The areas of cross-sections of a road embankment taken at 20 m intervals are given below:</w:t>
      </w:r>
    </w:p>
    <w:tbl>
      <w:tblPr>
        <w:tblW w:w="4945" w:type="dxa"/>
        <w:tblCellSpacing w:w="15" w:type="dxa"/>
        <w:tblInd w:w="2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8"/>
        <w:gridCol w:w="578"/>
        <w:gridCol w:w="578"/>
        <w:gridCol w:w="578"/>
        <w:gridCol w:w="593"/>
      </w:tblGrid>
      <w:tr w:rsidR="00C80598" w:rsidRPr="00C80598" w14:paraId="50F4AAEF" w14:textId="77777777" w:rsidTr="00C80598">
        <w:trPr>
          <w:trHeight w:val="32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8E792C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Chainage (m)</w:t>
            </w:r>
          </w:p>
        </w:tc>
        <w:tc>
          <w:tcPr>
            <w:tcW w:w="0" w:type="auto"/>
            <w:vAlign w:val="center"/>
            <w:hideMark/>
          </w:tcPr>
          <w:p w14:paraId="5DCB7A3A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21CFCFA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0D21F0F8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6A260E04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60</w:t>
            </w:r>
          </w:p>
        </w:tc>
      </w:tr>
      <w:tr w:rsidR="00C80598" w:rsidRPr="00C80598" w14:paraId="3A9D65EC" w14:textId="77777777" w:rsidTr="00C80598">
        <w:trPr>
          <w:trHeight w:val="323"/>
          <w:tblCellSpacing w:w="15" w:type="dxa"/>
        </w:trPr>
        <w:tc>
          <w:tcPr>
            <w:tcW w:w="0" w:type="auto"/>
            <w:vAlign w:val="center"/>
            <w:hideMark/>
          </w:tcPr>
          <w:p w14:paraId="554E79DA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Area (m²)</w:t>
            </w:r>
          </w:p>
        </w:tc>
        <w:tc>
          <w:tcPr>
            <w:tcW w:w="0" w:type="auto"/>
            <w:vAlign w:val="center"/>
            <w:hideMark/>
          </w:tcPr>
          <w:p w14:paraId="3EA570AB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BE02D1B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122F4E9C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3BE77C6E" w14:textId="77777777" w:rsidR="00C80598" w:rsidRPr="00C80598" w:rsidRDefault="00C80598" w:rsidP="00C80598">
            <w:pPr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8059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30</w:t>
            </w:r>
          </w:p>
        </w:tc>
      </w:tr>
    </w:tbl>
    <w:p w14:paraId="47CABB94" w14:textId="6B19A343" w:rsidR="00AB29FD" w:rsidRPr="004E30B0" w:rsidRDefault="00AB29FD" w:rsidP="00C8059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478AFD93" w14:textId="650E0D6D" w:rsidR="00AB29FD" w:rsidRPr="004E30B0" w:rsidRDefault="004E30B0" w:rsidP="00F27C7E">
      <w:p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4E30B0">
        <w:rPr>
          <w:rFonts w:ascii="Times New Roman" w:hAnsi="Times New Roman" w:cs="Times New Roman"/>
          <w:sz w:val="24"/>
          <w:szCs w:val="24"/>
        </w:rPr>
        <w:t>Calculate the volume of earthwork using:</w:t>
      </w:r>
      <w:r w:rsidRPr="004E30B0">
        <w:rPr>
          <w:rFonts w:ascii="Times New Roman" w:hAnsi="Times New Roman" w:cs="Times New Roman"/>
          <w:sz w:val="24"/>
          <w:szCs w:val="24"/>
        </w:rPr>
        <w:br/>
        <w:t>a) Trapezoidal rule</w:t>
      </w:r>
      <w:r w:rsidRPr="004E30B0">
        <w:rPr>
          <w:rFonts w:ascii="Times New Roman" w:hAnsi="Times New Roman" w:cs="Times New Roman"/>
          <w:sz w:val="24"/>
          <w:szCs w:val="24"/>
        </w:rPr>
        <w:br/>
        <w:t>b) Prismoidal rule</w:t>
      </w:r>
    </w:p>
    <w:p w14:paraId="3A2EBDF4" w14:textId="77777777" w:rsidR="00AB29FD" w:rsidRPr="0071274F" w:rsidRDefault="00AB29FD">
      <w:pPr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4"/>
          <w:szCs w:val="24"/>
        </w:rPr>
      </w:pPr>
    </w:p>
    <w:p w14:paraId="6B9C64CC" w14:textId="77777777" w:rsidR="00AB29FD" w:rsidRPr="0071274F" w:rsidRDefault="00C56B5C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Arial" w:hAnsi="Arial" w:cs="Arial"/>
          <w:lang w:val="en-IN"/>
        </w:rPr>
      </w:pPr>
      <w:r w:rsidRPr="0071274F">
        <w:rPr>
          <w:rFonts w:ascii="Arial" w:hAnsi="Arial" w:cs="Arial"/>
          <w:lang w:val="en-IN"/>
        </w:rPr>
        <w:t xml:space="preserve">                                                             (or)</w:t>
      </w:r>
    </w:p>
    <w:p w14:paraId="45795AEF" w14:textId="77777777" w:rsidR="00E173C4" w:rsidRPr="008A6D9F" w:rsidRDefault="00C56B5C" w:rsidP="00E173C4">
      <w:pPr>
        <w:spacing w:after="0"/>
        <w:jc w:val="both"/>
        <w:rPr>
          <w:rFonts w:ascii="Times New Roman" w:hAnsi="Times New Roman" w:cs="Times New Roman"/>
          <w:lang w:val="en-IN"/>
        </w:rPr>
      </w:pPr>
      <w:r w:rsidRPr="0071274F">
        <w:t xml:space="preserve"> </w:t>
      </w:r>
      <w:r w:rsidRPr="008A6D9F">
        <w:rPr>
          <w:rFonts w:ascii="Times New Roman" w:hAnsi="Times New Roman" w:cs="Times New Roman"/>
          <w:lang w:val="en-IN"/>
        </w:rPr>
        <w:t xml:space="preserve">7 (b) </w:t>
      </w:r>
      <w:r w:rsidR="00E173C4" w:rsidRPr="008A6D9F">
        <w:rPr>
          <w:rFonts w:ascii="Times New Roman" w:hAnsi="Times New Roman" w:cs="Times New Roman"/>
          <w:lang w:val="en-IN"/>
        </w:rPr>
        <w:t>The reduced levels of two points A and B, which are 40 m apart, are 102.4 m and 96.8 m respectively.</w:t>
      </w:r>
    </w:p>
    <w:p w14:paraId="62DE74E5" w14:textId="65F507DB" w:rsidR="00AB29FD" w:rsidRPr="0071274F" w:rsidRDefault="005F671D" w:rsidP="00E922E0">
      <w:pPr>
        <w:spacing w:after="0"/>
        <w:ind w:left="709"/>
        <w:jc w:val="both"/>
        <w:rPr>
          <w:rFonts w:ascii="Arial" w:hAnsi="Arial" w:cs="Arial"/>
        </w:rPr>
      </w:pPr>
      <w:r w:rsidRPr="000516F7">
        <w:rPr>
          <w:rFonts w:ascii="Times New Roman" w:hAnsi="Times New Roman" w:cs="Times New Roman"/>
          <w:lang w:val="en-IN"/>
        </w:rPr>
        <w:t>i</w:t>
      </w:r>
      <w:r w:rsidR="00E173C4" w:rsidRPr="00E173C4">
        <w:rPr>
          <w:rFonts w:ascii="Times New Roman" w:hAnsi="Times New Roman" w:cs="Times New Roman"/>
          <w:lang w:val="en-IN"/>
        </w:rPr>
        <w:t>) Determine the position of the 100 m contour from point A using linear interpolation.</w:t>
      </w:r>
      <w:r w:rsidR="00E173C4" w:rsidRPr="00E173C4">
        <w:rPr>
          <w:rFonts w:ascii="Times New Roman" w:hAnsi="Times New Roman" w:cs="Times New Roman"/>
          <w:lang w:val="en-IN"/>
        </w:rPr>
        <w:br/>
      </w:r>
      <w:r w:rsidRPr="000516F7">
        <w:rPr>
          <w:rFonts w:ascii="Times New Roman" w:hAnsi="Times New Roman" w:cs="Times New Roman"/>
          <w:lang w:val="en-IN"/>
        </w:rPr>
        <w:t>ii</w:t>
      </w:r>
      <w:r w:rsidR="00E173C4" w:rsidRPr="00E173C4">
        <w:rPr>
          <w:rFonts w:ascii="Times New Roman" w:hAnsi="Times New Roman" w:cs="Times New Roman"/>
          <w:lang w:val="en-IN"/>
        </w:rPr>
        <w:t>) If the contour interval is 2 m, calculate the horizontal distance between successive contours along line AB.</w:t>
      </w:r>
    </w:p>
    <w:p w14:paraId="0B376570" w14:textId="77777777" w:rsidR="00AB29FD" w:rsidRPr="00726D01" w:rsidRDefault="00AB29FD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</w:rPr>
      </w:pPr>
    </w:p>
    <w:p w14:paraId="79EF7BCD" w14:textId="77777777" w:rsidR="003252BD" w:rsidRPr="00726D01" w:rsidRDefault="00C56B5C" w:rsidP="003252BD">
      <w:pPr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lang w:val="en-IN"/>
        </w:rPr>
      </w:pPr>
      <w:r w:rsidRPr="00726D01">
        <w:rPr>
          <w:rFonts w:ascii="Times New Roman" w:hAnsi="Times New Roman" w:cs="Times New Roman"/>
        </w:rPr>
        <w:lastRenderedPageBreak/>
        <w:t>8</w:t>
      </w:r>
      <w:r w:rsidRPr="00726D01">
        <w:rPr>
          <w:rFonts w:ascii="Times New Roman" w:hAnsi="Times New Roman" w:cs="Times New Roman"/>
          <w:lang w:val="en-IN"/>
        </w:rPr>
        <w:t xml:space="preserve"> </w:t>
      </w:r>
      <w:r w:rsidRPr="00726D01">
        <w:rPr>
          <w:rFonts w:ascii="Times New Roman" w:hAnsi="Times New Roman" w:cs="Times New Roman"/>
        </w:rPr>
        <w:t xml:space="preserve">(a) </w:t>
      </w:r>
      <w:r w:rsidR="003252BD" w:rsidRPr="00726D01">
        <w:rPr>
          <w:rFonts w:ascii="Times New Roman" w:hAnsi="Times New Roman" w:cs="Times New Roman"/>
          <w:lang w:val="en-IN"/>
        </w:rPr>
        <w:t>A simple circular curve is to be set out to connect two straight lines having an intersection angle of 30°.</w:t>
      </w:r>
      <w:r w:rsidR="003252BD" w:rsidRPr="00726D01">
        <w:rPr>
          <w:rFonts w:ascii="Times New Roman" w:hAnsi="Times New Roman" w:cs="Times New Roman"/>
          <w:lang w:val="en-IN"/>
        </w:rPr>
        <w:br/>
        <w:t>The radius of the curve is 300 m.</w:t>
      </w:r>
    </w:p>
    <w:p w14:paraId="736D60C7" w14:textId="77777777" w:rsidR="003252BD" w:rsidRPr="003252BD" w:rsidRDefault="003252BD" w:rsidP="003252BD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lang w:val="en-IN"/>
        </w:rPr>
      </w:pPr>
      <w:r w:rsidRPr="003252BD">
        <w:rPr>
          <w:rFonts w:ascii="Times New Roman" w:hAnsi="Times New Roman" w:cs="Times New Roman"/>
          <w:lang w:val="en-IN"/>
        </w:rPr>
        <w:t>Calculate:</w:t>
      </w:r>
      <w:r w:rsidRPr="003252BD">
        <w:rPr>
          <w:rFonts w:ascii="Times New Roman" w:hAnsi="Times New Roman" w:cs="Times New Roman"/>
          <w:lang w:val="en-IN"/>
        </w:rPr>
        <w:br/>
        <w:t>a) Length of the curve</w:t>
      </w:r>
      <w:r w:rsidRPr="003252BD">
        <w:rPr>
          <w:rFonts w:ascii="Times New Roman" w:hAnsi="Times New Roman" w:cs="Times New Roman"/>
          <w:lang w:val="en-IN"/>
        </w:rPr>
        <w:br/>
        <w:t>b) Tangent length</w:t>
      </w:r>
      <w:r w:rsidRPr="003252BD">
        <w:rPr>
          <w:rFonts w:ascii="Times New Roman" w:hAnsi="Times New Roman" w:cs="Times New Roman"/>
          <w:lang w:val="en-IN"/>
        </w:rPr>
        <w:br/>
        <w:t>c) Length of long chord</w:t>
      </w:r>
    </w:p>
    <w:p w14:paraId="6C23978E" w14:textId="31CAC70E" w:rsidR="00AB29FD" w:rsidRPr="00726D01" w:rsidRDefault="00E922E0" w:rsidP="00556A63">
      <w:pPr>
        <w:autoSpaceDE w:val="0"/>
        <w:autoSpaceDN w:val="0"/>
        <w:adjustRightInd w:val="0"/>
        <w:spacing w:after="0" w:line="240" w:lineRule="auto"/>
        <w:ind w:left="2149" w:firstLine="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C56B5C" w:rsidRPr="00726D01">
        <w:rPr>
          <w:rFonts w:ascii="Times New Roman" w:hAnsi="Times New Roman" w:cs="Times New Roman"/>
        </w:rPr>
        <w:t>OR</w:t>
      </w:r>
    </w:p>
    <w:p w14:paraId="64D4AE48" w14:textId="515EC5F8" w:rsidR="00AB29FD" w:rsidRPr="00726D01" w:rsidRDefault="00C56B5C" w:rsidP="0027168F">
      <w:pPr>
        <w:pStyle w:val="Default"/>
        <w:rPr>
          <w:color w:val="auto"/>
          <w:u w:val="single"/>
        </w:rPr>
      </w:pPr>
      <w:r w:rsidRPr="00726D01">
        <w:rPr>
          <w:color w:val="auto"/>
          <w:sz w:val="22"/>
          <w:szCs w:val="22"/>
        </w:rPr>
        <w:t>8</w:t>
      </w:r>
      <w:r w:rsidRPr="00726D01">
        <w:rPr>
          <w:color w:val="auto"/>
          <w:sz w:val="22"/>
          <w:szCs w:val="22"/>
          <w:lang w:val="en-IN"/>
        </w:rPr>
        <w:t xml:space="preserve"> </w:t>
      </w:r>
      <w:r w:rsidRPr="00726D01">
        <w:rPr>
          <w:color w:val="auto"/>
          <w:sz w:val="22"/>
          <w:szCs w:val="22"/>
        </w:rPr>
        <w:t xml:space="preserve">(b) </w:t>
      </w:r>
      <w:r w:rsidR="0027168F" w:rsidRPr="00726D01">
        <w:rPr>
          <w:color w:val="auto"/>
          <w:sz w:val="22"/>
          <w:szCs w:val="22"/>
        </w:rPr>
        <w:t>Explain the transit theodolite with the help of a neat sketch. Describe its main parts, functions, and applications in engineering surveying.</w:t>
      </w:r>
    </w:p>
    <w:p w14:paraId="6C132258" w14:textId="77777777" w:rsidR="00AB29FD" w:rsidRPr="00726D01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3519684E" w14:textId="77777777" w:rsidR="00AB29FD" w:rsidRPr="00726D01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2AC34630" w14:textId="77777777" w:rsidR="00AB29FD" w:rsidRPr="00726D01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20686EB7" w14:textId="77777777" w:rsidR="00AB29FD" w:rsidRPr="0071274F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16C1CB3" w14:textId="77777777" w:rsidR="00AB29FD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201A7C2F" w14:textId="77777777" w:rsidR="003E1EF8" w:rsidRDefault="003E1EF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285D37ED" w14:textId="77777777" w:rsidR="003E1EF8" w:rsidRPr="0071274F" w:rsidRDefault="003E1EF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B95DE0A" w14:textId="77777777" w:rsidR="00AB29FD" w:rsidRPr="0071274F" w:rsidRDefault="00AB29F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F73E566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State Board of Technical Education and Training,Telangana</w:t>
      </w:r>
    </w:p>
    <w:p w14:paraId="6C3443A2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2C1385EE" w14:textId="77777777" w:rsidR="00AB29FD" w:rsidRPr="0071274F" w:rsidRDefault="00C56B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DCE I semester </w:t>
      </w:r>
      <w:r w:rsidRPr="0071274F">
        <w:rPr>
          <w:rFonts w:ascii="Times New Roman" w:hAnsi="Times New Roman" w:cs="Times New Roman"/>
          <w:b/>
          <w:sz w:val="24"/>
          <w:szCs w:val="24"/>
          <w:u w:val="single"/>
        </w:rPr>
        <w:t xml:space="preserve">End Semester </w:t>
      </w:r>
      <w:r w:rsidRPr="0071274F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0405BA7B" w14:textId="4D4A8BE1" w:rsidR="00AB29FD" w:rsidRPr="0071274F" w:rsidRDefault="00C56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Course Code:CE-106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Duration:2hours</w:t>
      </w:r>
    </w:p>
    <w:p w14:paraId="6ACFAAF1" w14:textId="50C194DF" w:rsidR="00AB29FD" w:rsidRPr="0071274F" w:rsidRDefault="00C56B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74F">
        <w:rPr>
          <w:rFonts w:ascii="Times New Roman" w:hAnsi="Times New Roman" w:cs="Times New Roman"/>
          <w:b/>
          <w:bCs/>
          <w:sz w:val="24"/>
          <w:szCs w:val="24"/>
        </w:rPr>
        <w:t>Course Name:  Surveying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F7FF0" w:rsidRPr="0071274F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1274F">
        <w:rPr>
          <w:rFonts w:ascii="Times New Roman" w:hAnsi="Times New Roman" w:cs="Times New Roman"/>
          <w:b/>
          <w:bCs/>
          <w:sz w:val="24"/>
          <w:szCs w:val="24"/>
        </w:rPr>
        <w:t>Max.Marks:40 M</w:t>
      </w:r>
    </w:p>
    <w:p w14:paraId="3BDDCA79" w14:textId="77777777" w:rsidR="00AB29FD" w:rsidRPr="0071274F" w:rsidRDefault="00C56B5C">
      <w:pPr>
        <w:rPr>
          <w:rFonts w:ascii="Arial" w:hAnsi="Arial" w:cs="Arial"/>
          <w:b/>
        </w:rPr>
      </w:pPr>
      <w:r w:rsidRPr="0071274F">
        <w:rPr>
          <w:rFonts w:ascii="Arial" w:hAnsi="Arial" w:cs="Arial"/>
          <w:b/>
        </w:rPr>
        <w:t>PART – A                                                            8 x 01 =8 Marks</w:t>
      </w:r>
    </w:p>
    <w:sectPr w:rsidR="00AB29FD" w:rsidRPr="0071274F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8EF57" w14:textId="77777777" w:rsidR="002B4400" w:rsidRDefault="002B4400">
      <w:pPr>
        <w:spacing w:line="240" w:lineRule="auto"/>
      </w:pPr>
      <w:r>
        <w:separator/>
      </w:r>
    </w:p>
  </w:endnote>
  <w:endnote w:type="continuationSeparator" w:id="0">
    <w:p w14:paraId="63A13BFA" w14:textId="77777777" w:rsidR="002B4400" w:rsidRDefault="002B44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TimesNewRomanPS-BoldMT">
    <w:altName w:val="Times New Roman"/>
    <w:charset w:val="00"/>
    <w:family w:val="roman"/>
    <w:pitch w:val="default"/>
  </w:font>
  <w:font w:name="Liberation Sans">
    <w:altName w:val="Arial"/>
    <w:charset w:val="01"/>
    <w:family w:val="roman"/>
    <w:pitch w:val="default"/>
  </w:font>
  <w:font w:name="Noto Sans CJK SC Regular">
    <w:charset w:val="80"/>
    <w:family w:val="swiss"/>
    <w:pitch w:val="default"/>
    <w:sig w:usb0="00000000" w:usb1="00000000" w:usb2="00000016" w:usb3="00000000" w:csb0="002E0107" w:csb1="00000000"/>
  </w:font>
  <w:font w:name="Liberation Serif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12071" w14:textId="77777777" w:rsidR="002B4400" w:rsidRDefault="002B4400">
      <w:pPr>
        <w:spacing w:after="0"/>
      </w:pPr>
      <w:r>
        <w:separator/>
      </w:r>
    </w:p>
  </w:footnote>
  <w:footnote w:type="continuationSeparator" w:id="0">
    <w:p w14:paraId="79D62526" w14:textId="77777777" w:rsidR="002B4400" w:rsidRDefault="002B44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B72B47"/>
    <w:multiLevelType w:val="singleLevel"/>
    <w:tmpl w:val="8CB72B4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C1B97D70"/>
    <w:multiLevelType w:val="multilevel"/>
    <w:tmpl w:val="C1B97D70"/>
    <w:lvl w:ilvl="0">
      <w:start w:val="1"/>
      <w:numFmt w:val="decimal"/>
      <w:lvlText w:val="%1."/>
      <w:lvlJc w:val="left"/>
      <w:pPr>
        <w:tabs>
          <w:tab w:val="left" w:pos="425"/>
        </w:tabs>
        <w:ind w:left="86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28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70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12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54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96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38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80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220" w:hanging="420"/>
      </w:pPr>
      <w:rPr>
        <w:rFonts w:hint="default"/>
      </w:rPr>
    </w:lvl>
  </w:abstractNum>
  <w:abstractNum w:abstractNumId="2" w15:restartNumberingAfterBreak="0">
    <w:nsid w:val="02EF339B"/>
    <w:multiLevelType w:val="multilevel"/>
    <w:tmpl w:val="1FAA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47133"/>
    <w:multiLevelType w:val="multilevel"/>
    <w:tmpl w:val="11CE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081ED6"/>
    <w:multiLevelType w:val="multilevel"/>
    <w:tmpl w:val="06081E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003D3"/>
    <w:multiLevelType w:val="multilevel"/>
    <w:tmpl w:val="E87C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D022B6"/>
    <w:multiLevelType w:val="multilevel"/>
    <w:tmpl w:val="AC9A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2DB0D9"/>
    <w:multiLevelType w:val="singleLevel"/>
    <w:tmpl w:val="0A2DB0D9"/>
    <w:lvl w:ilvl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8" w15:restartNumberingAfterBreak="0">
    <w:nsid w:val="0A5B03B0"/>
    <w:multiLevelType w:val="multilevel"/>
    <w:tmpl w:val="0A5B0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C63B80"/>
    <w:multiLevelType w:val="multilevel"/>
    <w:tmpl w:val="D80A9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6D4B76"/>
    <w:multiLevelType w:val="multilevel"/>
    <w:tmpl w:val="67DC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BF2118"/>
    <w:multiLevelType w:val="multilevel"/>
    <w:tmpl w:val="7F00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52606F"/>
    <w:multiLevelType w:val="multilevel"/>
    <w:tmpl w:val="78FAA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676CD8"/>
    <w:multiLevelType w:val="multilevel"/>
    <w:tmpl w:val="B392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1C3933"/>
    <w:multiLevelType w:val="multilevel"/>
    <w:tmpl w:val="1AAC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3D6C69"/>
    <w:multiLevelType w:val="multilevel"/>
    <w:tmpl w:val="917C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5E2545"/>
    <w:multiLevelType w:val="singleLevel"/>
    <w:tmpl w:val="245E254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248537ED"/>
    <w:multiLevelType w:val="multilevel"/>
    <w:tmpl w:val="8FC0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782355"/>
    <w:multiLevelType w:val="multilevel"/>
    <w:tmpl w:val="79FA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A769D4"/>
    <w:multiLevelType w:val="multilevel"/>
    <w:tmpl w:val="25A769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hanging="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41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8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125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16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209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251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2935"/>
      </w:pPr>
      <w:rPr>
        <w:rFonts w:hint="default"/>
      </w:rPr>
    </w:lvl>
  </w:abstractNum>
  <w:abstractNum w:abstractNumId="20" w15:restartNumberingAfterBreak="0">
    <w:nsid w:val="2C405EF0"/>
    <w:multiLevelType w:val="multilevel"/>
    <w:tmpl w:val="CD4C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325C45"/>
    <w:multiLevelType w:val="multilevel"/>
    <w:tmpl w:val="2F325C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58D3"/>
    <w:multiLevelType w:val="multilevel"/>
    <w:tmpl w:val="A69C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2B3FAE"/>
    <w:multiLevelType w:val="multilevel"/>
    <w:tmpl w:val="75D29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E87FAA"/>
    <w:multiLevelType w:val="multilevel"/>
    <w:tmpl w:val="D77AE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5928EA"/>
    <w:multiLevelType w:val="multilevel"/>
    <w:tmpl w:val="3A5928EA"/>
    <w:lvl w:ilvl="0">
      <w:start w:val="1"/>
      <w:numFmt w:val="decimal"/>
      <w:lvlText w:val="%1)"/>
      <w:lvlJc w:val="left"/>
      <w:pPr>
        <w:tabs>
          <w:tab w:val="left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E4CE0"/>
    <w:multiLevelType w:val="multilevel"/>
    <w:tmpl w:val="3B0E4CE0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D657F6E"/>
    <w:multiLevelType w:val="multilevel"/>
    <w:tmpl w:val="D018E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F05B8F"/>
    <w:multiLevelType w:val="multilevel"/>
    <w:tmpl w:val="7BDA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3E73B2"/>
    <w:multiLevelType w:val="multilevel"/>
    <w:tmpl w:val="59CC6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CB28AD"/>
    <w:multiLevelType w:val="multilevel"/>
    <w:tmpl w:val="6434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8555DD"/>
    <w:multiLevelType w:val="multilevel"/>
    <w:tmpl w:val="97C6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BB676C"/>
    <w:multiLevelType w:val="multilevel"/>
    <w:tmpl w:val="D60C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D767038"/>
    <w:multiLevelType w:val="multilevel"/>
    <w:tmpl w:val="A896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016A3E"/>
    <w:multiLevelType w:val="multilevel"/>
    <w:tmpl w:val="4754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2DC086D"/>
    <w:multiLevelType w:val="multilevel"/>
    <w:tmpl w:val="E462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DA345B"/>
    <w:multiLevelType w:val="multilevel"/>
    <w:tmpl w:val="767C1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18717B"/>
    <w:multiLevelType w:val="multilevel"/>
    <w:tmpl w:val="7D06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1C708B"/>
    <w:multiLevelType w:val="multilevel"/>
    <w:tmpl w:val="B6E6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323CA0"/>
    <w:multiLevelType w:val="multilevel"/>
    <w:tmpl w:val="069A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763369"/>
    <w:multiLevelType w:val="multilevel"/>
    <w:tmpl w:val="F7C4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7C9898"/>
    <w:multiLevelType w:val="multilevel"/>
    <w:tmpl w:val="667C989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2" w15:restartNumberingAfterBreak="0">
    <w:nsid w:val="6A0D487B"/>
    <w:multiLevelType w:val="multilevel"/>
    <w:tmpl w:val="D30E6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7DEE65"/>
    <w:multiLevelType w:val="multilevel"/>
    <w:tmpl w:val="6A7DEE65"/>
    <w:lvl w:ilvl="0">
      <w:start w:val="1"/>
      <w:numFmt w:val="decimal"/>
      <w:lvlText w:val="%1."/>
      <w:lvlJc w:val="left"/>
      <w:pPr>
        <w:tabs>
          <w:tab w:val="left" w:pos="425"/>
        </w:tabs>
        <w:ind w:left="86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28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70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12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54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96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38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80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220" w:hanging="420"/>
      </w:pPr>
      <w:rPr>
        <w:rFonts w:hint="default"/>
      </w:rPr>
    </w:lvl>
  </w:abstractNum>
  <w:abstractNum w:abstractNumId="44" w15:restartNumberingAfterBreak="0">
    <w:nsid w:val="6BCC32BE"/>
    <w:multiLevelType w:val="multilevel"/>
    <w:tmpl w:val="B5C4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C584D93"/>
    <w:multiLevelType w:val="multilevel"/>
    <w:tmpl w:val="762AA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EB4D09"/>
    <w:multiLevelType w:val="multilevel"/>
    <w:tmpl w:val="279A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EE3694"/>
    <w:multiLevelType w:val="multilevel"/>
    <w:tmpl w:val="268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5AE6FEC"/>
    <w:multiLevelType w:val="multilevel"/>
    <w:tmpl w:val="132C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74730CE"/>
    <w:multiLevelType w:val="multilevel"/>
    <w:tmpl w:val="2CF0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7F83FE9"/>
    <w:multiLevelType w:val="multilevel"/>
    <w:tmpl w:val="19D8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C659EE"/>
    <w:multiLevelType w:val="multilevel"/>
    <w:tmpl w:val="6B7E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B877F9"/>
    <w:multiLevelType w:val="multilevel"/>
    <w:tmpl w:val="D10C5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844454">
    <w:abstractNumId w:val="21"/>
  </w:num>
  <w:num w:numId="2" w16cid:durableId="1868058398">
    <w:abstractNumId w:val="7"/>
  </w:num>
  <w:num w:numId="3" w16cid:durableId="1545171059">
    <w:abstractNumId w:val="43"/>
  </w:num>
  <w:num w:numId="4" w16cid:durableId="1275672391">
    <w:abstractNumId w:val="1"/>
  </w:num>
  <w:num w:numId="5" w16cid:durableId="1722169221">
    <w:abstractNumId w:val="41"/>
  </w:num>
  <w:num w:numId="6" w16cid:durableId="837115723">
    <w:abstractNumId w:val="19"/>
  </w:num>
  <w:num w:numId="7" w16cid:durableId="666398292">
    <w:abstractNumId w:val="0"/>
  </w:num>
  <w:num w:numId="8" w16cid:durableId="743602353">
    <w:abstractNumId w:val="8"/>
  </w:num>
  <w:num w:numId="9" w16cid:durableId="420108331">
    <w:abstractNumId w:val="16"/>
  </w:num>
  <w:num w:numId="10" w16cid:durableId="1639263932">
    <w:abstractNumId w:val="25"/>
  </w:num>
  <w:num w:numId="11" w16cid:durableId="1392190162">
    <w:abstractNumId w:val="4"/>
  </w:num>
  <w:num w:numId="12" w16cid:durableId="1872107698">
    <w:abstractNumId w:val="26"/>
  </w:num>
  <w:num w:numId="13" w16cid:durableId="725492022">
    <w:abstractNumId w:val="39"/>
  </w:num>
  <w:num w:numId="14" w16cid:durableId="1235120609">
    <w:abstractNumId w:val="35"/>
  </w:num>
  <w:num w:numId="15" w16cid:durableId="2008169902">
    <w:abstractNumId w:val="5"/>
  </w:num>
  <w:num w:numId="16" w16cid:durableId="2041129869">
    <w:abstractNumId w:val="52"/>
  </w:num>
  <w:num w:numId="17" w16cid:durableId="1180972698">
    <w:abstractNumId w:val="3"/>
  </w:num>
  <w:num w:numId="18" w16cid:durableId="360057801">
    <w:abstractNumId w:val="50"/>
  </w:num>
  <w:num w:numId="19" w16cid:durableId="2050497201">
    <w:abstractNumId w:val="27"/>
  </w:num>
  <w:num w:numId="20" w16cid:durableId="2019112478">
    <w:abstractNumId w:val="18"/>
  </w:num>
  <w:num w:numId="21" w16cid:durableId="688524929">
    <w:abstractNumId w:val="34"/>
  </w:num>
  <w:num w:numId="22" w16cid:durableId="721488764">
    <w:abstractNumId w:val="13"/>
  </w:num>
  <w:num w:numId="23" w16cid:durableId="1387533318">
    <w:abstractNumId w:val="28"/>
  </w:num>
  <w:num w:numId="24" w16cid:durableId="1903514915">
    <w:abstractNumId w:val="42"/>
  </w:num>
  <w:num w:numId="25" w16cid:durableId="524514899">
    <w:abstractNumId w:val="46"/>
  </w:num>
  <w:num w:numId="26" w16cid:durableId="1306550227">
    <w:abstractNumId w:val="11"/>
  </w:num>
  <w:num w:numId="27" w16cid:durableId="163983258">
    <w:abstractNumId w:val="45"/>
  </w:num>
  <w:num w:numId="28" w16cid:durableId="336856222">
    <w:abstractNumId w:val="44"/>
  </w:num>
  <w:num w:numId="29" w16cid:durableId="1078283876">
    <w:abstractNumId w:val="37"/>
  </w:num>
  <w:num w:numId="30" w16cid:durableId="211380482">
    <w:abstractNumId w:val="10"/>
  </w:num>
  <w:num w:numId="31" w16cid:durableId="84690780">
    <w:abstractNumId w:val="30"/>
  </w:num>
  <w:num w:numId="32" w16cid:durableId="1888031731">
    <w:abstractNumId w:val="38"/>
  </w:num>
  <w:num w:numId="33" w16cid:durableId="342365372">
    <w:abstractNumId w:val="51"/>
  </w:num>
  <w:num w:numId="34" w16cid:durableId="1981228233">
    <w:abstractNumId w:val="15"/>
  </w:num>
  <w:num w:numId="35" w16cid:durableId="204684260">
    <w:abstractNumId w:val="48"/>
  </w:num>
  <w:num w:numId="36" w16cid:durableId="21364793">
    <w:abstractNumId w:val="32"/>
  </w:num>
  <w:num w:numId="37" w16cid:durableId="622468412">
    <w:abstractNumId w:val="23"/>
  </w:num>
  <w:num w:numId="38" w16cid:durableId="1222713070">
    <w:abstractNumId w:val="33"/>
  </w:num>
  <w:num w:numId="39" w16cid:durableId="965352936">
    <w:abstractNumId w:val="36"/>
  </w:num>
  <w:num w:numId="40" w16cid:durableId="280039360">
    <w:abstractNumId w:val="2"/>
  </w:num>
  <w:num w:numId="41" w16cid:durableId="1158770926">
    <w:abstractNumId w:val="47"/>
  </w:num>
  <w:num w:numId="42" w16cid:durableId="1153333389">
    <w:abstractNumId w:val="14"/>
  </w:num>
  <w:num w:numId="43" w16cid:durableId="1769737196">
    <w:abstractNumId w:val="6"/>
  </w:num>
  <w:num w:numId="44" w16cid:durableId="33894437">
    <w:abstractNumId w:val="12"/>
  </w:num>
  <w:num w:numId="45" w16cid:durableId="1842965609">
    <w:abstractNumId w:val="22"/>
  </w:num>
  <w:num w:numId="46" w16cid:durableId="1933855652">
    <w:abstractNumId w:val="29"/>
  </w:num>
  <w:num w:numId="47" w16cid:durableId="891890771">
    <w:abstractNumId w:val="17"/>
  </w:num>
  <w:num w:numId="48" w16cid:durableId="672758611">
    <w:abstractNumId w:val="20"/>
  </w:num>
  <w:num w:numId="49" w16cid:durableId="292952431">
    <w:abstractNumId w:val="40"/>
  </w:num>
  <w:num w:numId="50" w16cid:durableId="387805546">
    <w:abstractNumId w:val="49"/>
  </w:num>
  <w:num w:numId="51" w16cid:durableId="650212818">
    <w:abstractNumId w:val="24"/>
  </w:num>
  <w:num w:numId="52" w16cid:durableId="1129784620">
    <w:abstractNumId w:val="31"/>
  </w:num>
  <w:num w:numId="53" w16cid:durableId="1388913406">
    <w:abstractNumId w:val="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E99"/>
    <w:rsid w:val="0000391D"/>
    <w:rsid w:val="000103D6"/>
    <w:rsid w:val="00021013"/>
    <w:rsid w:val="000318E2"/>
    <w:rsid w:val="000516F7"/>
    <w:rsid w:val="000645FB"/>
    <w:rsid w:val="0008051B"/>
    <w:rsid w:val="00080D2B"/>
    <w:rsid w:val="0008717E"/>
    <w:rsid w:val="000C1D93"/>
    <w:rsid w:val="000C1E03"/>
    <w:rsid w:val="000C4CAA"/>
    <w:rsid w:val="000C582B"/>
    <w:rsid w:val="000D5A24"/>
    <w:rsid w:val="000E3635"/>
    <w:rsid w:val="000F3A47"/>
    <w:rsid w:val="00104C78"/>
    <w:rsid w:val="001135E3"/>
    <w:rsid w:val="0011751C"/>
    <w:rsid w:val="00122894"/>
    <w:rsid w:val="00122DC7"/>
    <w:rsid w:val="001324DC"/>
    <w:rsid w:val="00132D2C"/>
    <w:rsid w:val="00153F85"/>
    <w:rsid w:val="001624F1"/>
    <w:rsid w:val="0016571D"/>
    <w:rsid w:val="00180409"/>
    <w:rsid w:val="00187C87"/>
    <w:rsid w:val="00192C68"/>
    <w:rsid w:val="00196CC4"/>
    <w:rsid w:val="001A6E17"/>
    <w:rsid w:val="001B133B"/>
    <w:rsid w:val="001B1C95"/>
    <w:rsid w:val="001B33E7"/>
    <w:rsid w:val="001B356A"/>
    <w:rsid w:val="001E6867"/>
    <w:rsid w:val="00202D02"/>
    <w:rsid w:val="00220461"/>
    <w:rsid w:val="00240AF7"/>
    <w:rsid w:val="0027168F"/>
    <w:rsid w:val="00275E2A"/>
    <w:rsid w:val="0028119E"/>
    <w:rsid w:val="00285FDC"/>
    <w:rsid w:val="00286121"/>
    <w:rsid w:val="00291FBC"/>
    <w:rsid w:val="002B1C5C"/>
    <w:rsid w:val="002B4400"/>
    <w:rsid w:val="002E3F7B"/>
    <w:rsid w:val="003038A6"/>
    <w:rsid w:val="00312CAA"/>
    <w:rsid w:val="00317A4C"/>
    <w:rsid w:val="003252BD"/>
    <w:rsid w:val="00341620"/>
    <w:rsid w:val="003448C8"/>
    <w:rsid w:val="00347035"/>
    <w:rsid w:val="0035445A"/>
    <w:rsid w:val="003603C5"/>
    <w:rsid w:val="0036111E"/>
    <w:rsid w:val="00367057"/>
    <w:rsid w:val="00367FB9"/>
    <w:rsid w:val="003717B9"/>
    <w:rsid w:val="00383A07"/>
    <w:rsid w:val="00391511"/>
    <w:rsid w:val="00395BE7"/>
    <w:rsid w:val="003B2DE8"/>
    <w:rsid w:val="003D79CC"/>
    <w:rsid w:val="003E1EF8"/>
    <w:rsid w:val="003F28A3"/>
    <w:rsid w:val="003F77F3"/>
    <w:rsid w:val="00415B89"/>
    <w:rsid w:val="00424BA5"/>
    <w:rsid w:val="0043464B"/>
    <w:rsid w:val="004431DB"/>
    <w:rsid w:val="00447820"/>
    <w:rsid w:val="00453491"/>
    <w:rsid w:val="00463905"/>
    <w:rsid w:val="00464AAE"/>
    <w:rsid w:val="00481C23"/>
    <w:rsid w:val="004878C4"/>
    <w:rsid w:val="00490AD9"/>
    <w:rsid w:val="004A0250"/>
    <w:rsid w:val="004C2DDC"/>
    <w:rsid w:val="004C7D14"/>
    <w:rsid w:val="004E2480"/>
    <w:rsid w:val="004E30B0"/>
    <w:rsid w:val="004F56BD"/>
    <w:rsid w:val="00506ABA"/>
    <w:rsid w:val="00510663"/>
    <w:rsid w:val="005223B6"/>
    <w:rsid w:val="0054073D"/>
    <w:rsid w:val="005446B6"/>
    <w:rsid w:val="00554BF4"/>
    <w:rsid w:val="00556A63"/>
    <w:rsid w:val="00557306"/>
    <w:rsid w:val="005627AC"/>
    <w:rsid w:val="005649EE"/>
    <w:rsid w:val="00593DA6"/>
    <w:rsid w:val="00595D69"/>
    <w:rsid w:val="005C6274"/>
    <w:rsid w:val="005F3C03"/>
    <w:rsid w:val="005F671D"/>
    <w:rsid w:val="00600DF9"/>
    <w:rsid w:val="0060322E"/>
    <w:rsid w:val="00610659"/>
    <w:rsid w:val="006160C5"/>
    <w:rsid w:val="00635A9F"/>
    <w:rsid w:val="00635F5E"/>
    <w:rsid w:val="00641962"/>
    <w:rsid w:val="006731BD"/>
    <w:rsid w:val="00674D24"/>
    <w:rsid w:val="00681E3A"/>
    <w:rsid w:val="006B1C17"/>
    <w:rsid w:val="006B365F"/>
    <w:rsid w:val="006D0584"/>
    <w:rsid w:val="006D05AD"/>
    <w:rsid w:val="006E4017"/>
    <w:rsid w:val="006E75BC"/>
    <w:rsid w:val="006F4D1F"/>
    <w:rsid w:val="00707585"/>
    <w:rsid w:val="00710FF0"/>
    <w:rsid w:val="0071274F"/>
    <w:rsid w:val="007175DF"/>
    <w:rsid w:val="0072205F"/>
    <w:rsid w:val="007262A4"/>
    <w:rsid w:val="00726D01"/>
    <w:rsid w:val="00734D56"/>
    <w:rsid w:val="0074175C"/>
    <w:rsid w:val="00747517"/>
    <w:rsid w:val="00773979"/>
    <w:rsid w:val="00797E6D"/>
    <w:rsid w:val="007A4DFF"/>
    <w:rsid w:val="007B4896"/>
    <w:rsid w:val="007C4D52"/>
    <w:rsid w:val="007D273E"/>
    <w:rsid w:val="007D4F22"/>
    <w:rsid w:val="007E36A8"/>
    <w:rsid w:val="007E3881"/>
    <w:rsid w:val="007F0D88"/>
    <w:rsid w:val="008056A1"/>
    <w:rsid w:val="0081069F"/>
    <w:rsid w:val="00817C4A"/>
    <w:rsid w:val="0082608B"/>
    <w:rsid w:val="008366AF"/>
    <w:rsid w:val="00854CE0"/>
    <w:rsid w:val="0086500C"/>
    <w:rsid w:val="008848B7"/>
    <w:rsid w:val="008A4080"/>
    <w:rsid w:val="008A6D9F"/>
    <w:rsid w:val="008D3251"/>
    <w:rsid w:val="008E0714"/>
    <w:rsid w:val="008E5097"/>
    <w:rsid w:val="008F2C00"/>
    <w:rsid w:val="009233C6"/>
    <w:rsid w:val="009301B8"/>
    <w:rsid w:val="009423B9"/>
    <w:rsid w:val="009431B4"/>
    <w:rsid w:val="009502E7"/>
    <w:rsid w:val="009634FD"/>
    <w:rsid w:val="009721C9"/>
    <w:rsid w:val="00972D27"/>
    <w:rsid w:val="00974EB6"/>
    <w:rsid w:val="00986968"/>
    <w:rsid w:val="009A763D"/>
    <w:rsid w:val="009B61BF"/>
    <w:rsid w:val="009C6E99"/>
    <w:rsid w:val="009D7960"/>
    <w:rsid w:val="009D7C3A"/>
    <w:rsid w:val="009F09C8"/>
    <w:rsid w:val="009F0A2D"/>
    <w:rsid w:val="009F28EA"/>
    <w:rsid w:val="009F5339"/>
    <w:rsid w:val="009F6B5D"/>
    <w:rsid w:val="00A00C43"/>
    <w:rsid w:val="00A0206C"/>
    <w:rsid w:val="00A2724D"/>
    <w:rsid w:val="00A42603"/>
    <w:rsid w:val="00A42C45"/>
    <w:rsid w:val="00A43190"/>
    <w:rsid w:val="00A455CF"/>
    <w:rsid w:val="00A56C86"/>
    <w:rsid w:val="00A618C1"/>
    <w:rsid w:val="00A759D9"/>
    <w:rsid w:val="00A76A2D"/>
    <w:rsid w:val="00A95506"/>
    <w:rsid w:val="00A9667E"/>
    <w:rsid w:val="00AA2743"/>
    <w:rsid w:val="00AA5ECE"/>
    <w:rsid w:val="00AB231B"/>
    <w:rsid w:val="00AB2554"/>
    <w:rsid w:val="00AB29FD"/>
    <w:rsid w:val="00AB4315"/>
    <w:rsid w:val="00AB540A"/>
    <w:rsid w:val="00AB550A"/>
    <w:rsid w:val="00AC126D"/>
    <w:rsid w:val="00AC5BC3"/>
    <w:rsid w:val="00AD6875"/>
    <w:rsid w:val="00AD6DEA"/>
    <w:rsid w:val="00AF5ACF"/>
    <w:rsid w:val="00B267AC"/>
    <w:rsid w:val="00B325FD"/>
    <w:rsid w:val="00B46AD2"/>
    <w:rsid w:val="00B525D6"/>
    <w:rsid w:val="00B750F5"/>
    <w:rsid w:val="00B7789B"/>
    <w:rsid w:val="00B8441B"/>
    <w:rsid w:val="00B85D3B"/>
    <w:rsid w:val="00B86F70"/>
    <w:rsid w:val="00B90462"/>
    <w:rsid w:val="00B90DEA"/>
    <w:rsid w:val="00BA06E6"/>
    <w:rsid w:val="00BA4A49"/>
    <w:rsid w:val="00BA7413"/>
    <w:rsid w:val="00BA7C07"/>
    <w:rsid w:val="00BB1724"/>
    <w:rsid w:val="00BC45A9"/>
    <w:rsid w:val="00BC74FE"/>
    <w:rsid w:val="00BD04B9"/>
    <w:rsid w:val="00BE7809"/>
    <w:rsid w:val="00C05DF3"/>
    <w:rsid w:val="00C20D83"/>
    <w:rsid w:val="00C226ED"/>
    <w:rsid w:val="00C312EF"/>
    <w:rsid w:val="00C45A7B"/>
    <w:rsid w:val="00C501FB"/>
    <w:rsid w:val="00C51D04"/>
    <w:rsid w:val="00C52645"/>
    <w:rsid w:val="00C56B5C"/>
    <w:rsid w:val="00C57050"/>
    <w:rsid w:val="00C61AFA"/>
    <w:rsid w:val="00C632A2"/>
    <w:rsid w:val="00C80598"/>
    <w:rsid w:val="00C858B8"/>
    <w:rsid w:val="00CB12D5"/>
    <w:rsid w:val="00CB3638"/>
    <w:rsid w:val="00CC5C4B"/>
    <w:rsid w:val="00CD1AD8"/>
    <w:rsid w:val="00CF7FF0"/>
    <w:rsid w:val="00D1642C"/>
    <w:rsid w:val="00D24BD6"/>
    <w:rsid w:val="00D330D3"/>
    <w:rsid w:val="00D44F5F"/>
    <w:rsid w:val="00D469D8"/>
    <w:rsid w:val="00D513D6"/>
    <w:rsid w:val="00D87117"/>
    <w:rsid w:val="00DB3F3F"/>
    <w:rsid w:val="00DC0874"/>
    <w:rsid w:val="00DC3772"/>
    <w:rsid w:val="00DC45A7"/>
    <w:rsid w:val="00DD4F12"/>
    <w:rsid w:val="00DD709C"/>
    <w:rsid w:val="00E04A00"/>
    <w:rsid w:val="00E1303C"/>
    <w:rsid w:val="00E15DF2"/>
    <w:rsid w:val="00E173C4"/>
    <w:rsid w:val="00E53F3B"/>
    <w:rsid w:val="00E65ADC"/>
    <w:rsid w:val="00E7592F"/>
    <w:rsid w:val="00E82EF7"/>
    <w:rsid w:val="00E902BC"/>
    <w:rsid w:val="00E922E0"/>
    <w:rsid w:val="00E96E75"/>
    <w:rsid w:val="00EA4910"/>
    <w:rsid w:val="00EA6F8F"/>
    <w:rsid w:val="00EB4A3C"/>
    <w:rsid w:val="00EC3203"/>
    <w:rsid w:val="00EC345A"/>
    <w:rsid w:val="00EC4901"/>
    <w:rsid w:val="00ED30B3"/>
    <w:rsid w:val="00ED5086"/>
    <w:rsid w:val="00EE4DB0"/>
    <w:rsid w:val="00EF09AF"/>
    <w:rsid w:val="00F11739"/>
    <w:rsid w:val="00F27C7E"/>
    <w:rsid w:val="00F27FFC"/>
    <w:rsid w:val="00F325B8"/>
    <w:rsid w:val="00F37CA2"/>
    <w:rsid w:val="00F50E00"/>
    <w:rsid w:val="00F51E6F"/>
    <w:rsid w:val="00F66DB2"/>
    <w:rsid w:val="00F715FD"/>
    <w:rsid w:val="00F71771"/>
    <w:rsid w:val="00F841D9"/>
    <w:rsid w:val="00F94933"/>
    <w:rsid w:val="00FA6B6E"/>
    <w:rsid w:val="00FB0E71"/>
    <w:rsid w:val="00FC14D7"/>
    <w:rsid w:val="00FC2413"/>
    <w:rsid w:val="00FC7C34"/>
    <w:rsid w:val="00FD108E"/>
    <w:rsid w:val="00FD292E"/>
    <w:rsid w:val="00FD43A4"/>
    <w:rsid w:val="00FD6339"/>
    <w:rsid w:val="00FE6EDA"/>
    <w:rsid w:val="03742742"/>
    <w:rsid w:val="06976F92"/>
    <w:rsid w:val="0CD52D14"/>
    <w:rsid w:val="0EBE4C5B"/>
    <w:rsid w:val="0F681E0B"/>
    <w:rsid w:val="14E22A82"/>
    <w:rsid w:val="23455C74"/>
    <w:rsid w:val="238F619A"/>
    <w:rsid w:val="2B991C74"/>
    <w:rsid w:val="2DC645AF"/>
    <w:rsid w:val="2E0B7D39"/>
    <w:rsid w:val="3EC27ECB"/>
    <w:rsid w:val="3FA30A78"/>
    <w:rsid w:val="47234345"/>
    <w:rsid w:val="4B2E5416"/>
    <w:rsid w:val="4D4D2BC1"/>
    <w:rsid w:val="513E100C"/>
    <w:rsid w:val="582C568C"/>
    <w:rsid w:val="58AF287B"/>
    <w:rsid w:val="5A1F62C0"/>
    <w:rsid w:val="5B2C1C0B"/>
    <w:rsid w:val="5BC01920"/>
    <w:rsid w:val="5EA5180C"/>
    <w:rsid w:val="6EAB22F1"/>
    <w:rsid w:val="70121C9F"/>
    <w:rsid w:val="71E40CD3"/>
    <w:rsid w:val="72670F0C"/>
    <w:rsid w:val="731D2368"/>
    <w:rsid w:val="7B9B5F06"/>
    <w:rsid w:val="7BCF5190"/>
    <w:rsid w:val="7F465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6190C8"/>
  <w15:docId w15:val="{59BA43CF-8403-4305-B3F9-271D0969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uiPriority="1" w:qFormat="1"/>
    <w:lsdException w:name="toc 3" w:uiPriority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nhideWhenUsed="1" w:qFormat="1"/>
    <w:lsdException w:name="Body Text Indent 2" w:unhideWhenUsed="1" w:qFormat="1"/>
    <w:lsdException w:name="Body Text Indent 3" w:uiPriority="0" w:unhideWhenUsed="1" w:qFormat="1"/>
    <w:lsdException w:name="Block Text" w:uiPriority="0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0" w:line="240" w:lineRule="auto"/>
      <w:jc w:val="center"/>
      <w:outlineLvl w:val="0"/>
    </w:pPr>
    <w:rPr>
      <w:rFonts w:ascii="Helvetica" w:eastAsia="Times New Roman" w:hAnsi="Helvetica" w:cs="Times New Roman"/>
      <w:b/>
      <w:bCs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paragraph" w:styleId="Heading5">
    <w:name w:val="heading 5"/>
    <w:basedOn w:val="Normal"/>
    <w:link w:val="Heading5Char"/>
    <w:qFormat/>
    <w:pPr>
      <w:widowControl w:val="0"/>
      <w:spacing w:after="0" w:line="240" w:lineRule="auto"/>
      <w:ind w:left="100"/>
      <w:outlineLvl w:val="4"/>
    </w:pPr>
    <w:rPr>
      <w:rFonts w:ascii="Verdana" w:eastAsia="Verdana" w:hAnsi="Verdana" w:cs="Times New Roman"/>
      <w:b/>
      <w:bCs/>
      <w:sz w:val="18"/>
      <w:szCs w:val="18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paragraph" w:styleId="BlockText">
    <w:name w:val="Block Text"/>
    <w:basedOn w:val="Normal"/>
    <w:qFormat/>
    <w:pPr>
      <w:spacing w:after="0" w:line="240" w:lineRule="auto"/>
      <w:ind w:left="1440" w:right="22" w:hanging="720"/>
      <w:jc w:val="both"/>
    </w:pPr>
    <w:rPr>
      <w:rFonts w:ascii="Arial" w:eastAsia="Times New Roman" w:hAnsi="Arial" w:cs="Times New Roman"/>
      <w:sz w:val="20"/>
      <w:szCs w:val="24"/>
      <w:lang w:val="en-IN" w:bidi="ar-SA"/>
    </w:rPr>
  </w:style>
  <w:style w:type="paragraph" w:styleId="BodyText">
    <w:name w:val="Body Text"/>
    <w:basedOn w:val="Normal"/>
    <w:link w:val="BodyTextChar"/>
    <w:uiPriority w:val="1"/>
    <w:unhideWhenUsed/>
    <w:qFormat/>
    <w:pPr>
      <w:spacing w:after="120"/>
    </w:pPr>
    <w:rPr>
      <w:lang w:bidi="ar-SA"/>
    </w:rPr>
  </w:style>
  <w:style w:type="paragraph" w:styleId="BodyText2">
    <w:name w:val="Body Text 2"/>
    <w:basedOn w:val="Normal"/>
    <w:link w:val="BodyText2Char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bidi="ar-SA"/>
    </w:rPr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360"/>
    </w:pPr>
    <w:rPr>
      <w:rFonts w:eastAsiaTheme="minorHAnsi"/>
      <w:lang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360"/>
    </w:pPr>
    <w:rPr>
      <w:rFonts w:eastAsiaTheme="minorHAnsi"/>
      <w:lang w:bidi="ar-SA"/>
    </w:rPr>
  </w:style>
  <w:style w:type="paragraph" w:styleId="BodyTextIndent3">
    <w:name w:val="Body Text Indent 3"/>
    <w:basedOn w:val="Normal"/>
    <w:link w:val="BodyTextIndent3Char"/>
    <w:unhideWhenUsed/>
    <w:qFormat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eastAsia="Calibri" w:hAnsi="Calibri" w:cs="FreeSans"/>
      <w:i/>
      <w:iCs/>
      <w:sz w:val="24"/>
      <w:szCs w:val="24"/>
      <w:lang w:val="en-IN" w:bidi="ar-SA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bidi="ar-SA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bidi="ar-SA"/>
    </w:rPr>
  </w:style>
  <w:style w:type="paragraph" w:styleId="FootnoteText">
    <w:name w:val="footnote text"/>
    <w:basedOn w:val="Normal"/>
    <w:link w:val="FootnoteTextChar"/>
    <w:qFormat/>
    <w:rPr>
      <w:rFonts w:ascii="Calibri" w:eastAsia="Calibri" w:hAnsi="Calibri" w:cs="Times New Roman"/>
      <w:sz w:val="20"/>
      <w:szCs w:val="20"/>
      <w:lang w:val="en-IN" w:bidi="ar-SA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bidi="ar-SA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">
    <w:name w:val="List"/>
    <w:basedOn w:val="BodyText"/>
    <w:qFormat/>
    <w:pPr>
      <w:spacing w:after="140" w:line="288" w:lineRule="auto"/>
    </w:pPr>
    <w:rPr>
      <w:rFonts w:ascii="Calibri" w:eastAsia="Calibri" w:hAnsi="Calibri" w:cs="FreeSans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table" w:styleId="TableGrid">
    <w:name w:val="Table Grid"/>
    <w:basedOn w:val="TableNormal"/>
    <w:uiPriority w:val="39"/>
    <w:qFormat/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IN" w:eastAsia="en-IN" w:bidi="ar-SA"/>
    </w:rPr>
  </w:style>
  <w:style w:type="paragraph" w:styleId="TOC1">
    <w:name w:val="toc 1"/>
    <w:basedOn w:val="Normal"/>
    <w:uiPriority w:val="1"/>
    <w:qFormat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  <w:lang w:bidi="ar-SA"/>
    </w:rPr>
  </w:style>
  <w:style w:type="paragraph" w:styleId="TOC2">
    <w:name w:val="toc 2"/>
    <w:basedOn w:val="Normal"/>
    <w:uiPriority w:val="1"/>
    <w:qFormat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  <w:lang w:bidi="ar-SA"/>
    </w:rPr>
  </w:style>
  <w:style w:type="paragraph" w:styleId="TOC3">
    <w:name w:val="toc 3"/>
    <w:basedOn w:val="Normal"/>
    <w:uiPriority w:val="1"/>
    <w:qFormat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ascii="Calibri" w:hAnsi="Calibri" w:cs="Times New Roman"/>
      <w:lang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Helvetica" w:eastAsia="Times New Roman" w:hAnsi="Helvetica" w:cs="Times New Roman"/>
      <w:b/>
      <w:bCs/>
      <w:sz w:val="20"/>
      <w:szCs w:val="24"/>
      <w:lang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59"/>
    <w:qFormat/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Helvetica" w:eastAsia="Times New Roman" w:hAnsi="Helvetica" w:cs="Times New Roman"/>
      <w:b/>
      <w:bCs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character" w:customStyle="1" w:styleId="Heading5Char">
    <w:name w:val="Heading 5 Char"/>
    <w:basedOn w:val="DefaultParagraphFont"/>
    <w:link w:val="Heading5"/>
    <w:qFormat/>
    <w:rPr>
      <w:rFonts w:ascii="Verdana" w:eastAsia="Verdana" w:hAnsi="Verdana" w:cs="Times New Roman"/>
      <w:b/>
      <w:bCs/>
      <w:sz w:val="18"/>
      <w:szCs w:val="18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Cambria" w:eastAsia="Times New Roman" w:hAnsi="Cambria" w:cs="Times New Roman"/>
      <w:i/>
      <w:iCs/>
      <w:color w:val="243F60"/>
      <w:sz w:val="20"/>
      <w:szCs w:val="20"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Cambria" w:eastAsia="Times New Roman" w:hAnsi="Cambria" w:cs="Times New Roman"/>
      <w:i/>
      <w:iCs/>
      <w:color w:val="404040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Times New Roman" w:hAnsi="Cambria" w:cs="Times New Roman"/>
      <w:sz w:val="20"/>
      <w:szCs w:val="20"/>
      <w:lang w:bidi="ar-SA"/>
    </w:rPr>
  </w:style>
  <w:style w:type="paragraph" w:styleId="NoSpacing">
    <w:name w:val="No Spacing"/>
    <w:link w:val="NoSpacingChar"/>
    <w:uiPriority w:val="1"/>
    <w:qFormat/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 w:cs="Times New Roman"/>
      <w:sz w:val="24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eastAsiaTheme="minorHAnsi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eastAsiaTheme="minorHAnsi" w:hAnsi="Tahoma" w:cs="Tahoma"/>
      <w:sz w:val="16"/>
      <w:szCs w:val="16"/>
      <w:lang w:bidi="ar-S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Theme="minorHAns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Theme="minorHAnsi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Theme="minorHAnsi"/>
      <w:lang w:bidi="ar-SA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qFormat/>
    <w:rPr>
      <w:rFonts w:ascii="Times-Roman" w:hAnsi="Times-Roman" w:hint="default"/>
      <w:color w:val="000000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qFormat/>
    <w:rPr>
      <w:rFonts w:ascii="Calibri" w:hAnsi="Calibri" w:cs="Times New Roman"/>
      <w:lang w:bidi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="Times New Roman" w:hAnsi="Times New Roman" w:cs="Times New Roman"/>
      <w:b/>
      <w:sz w:val="24"/>
      <w:szCs w:val="20"/>
      <w:lang w:val="en-IN" w:eastAsia="en-IN" w:bidi="ar-SA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lang w:bidi="ar-SA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 w:cs="Times New Roman"/>
      <w:sz w:val="2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addmd">
    <w:name w:val="addmd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="Calibri" w:eastAsia="Calibri" w:hAnsi="Calibri" w:cs="Times New Roman"/>
      <w:lang w:bidi="ar-SA"/>
    </w:rPr>
  </w:style>
  <w:style w:type="paragraph" w:customStyle="1" w:styleId="Body">
    <w:name w:val="Body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1">
    <w:name w:val="Table Grid11"/>
    <w:basedOn w:val="TableNormal"/>
    <w:uiPriority w:val="5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uiPriority w:val="5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basedOn w:val="DefaultParagraphFont"/>
    <w:qFormat/>
    <w:rPr>
      <w:rFonts w:ascii="Times New Roman" w:eastAsia="Times New Roman" w:hAnsi="Times New Roman" w:cs="Times New Roman"/>
      <w:color w:val="0563C1"/>
      <w:u w:val="single" w:color="0563C1"/>
    </w:rPr>
  </w:style>
  <w:style w:type="character" w:customStyle="1" w:styleId="fontstyle21">
    <w:name w:val="fontstyle21"/>
    <w:basedOn w:val="DefaultParagraphFont"/>
    <w:qFormat/>
    <w:rPr>
      <w:rFonts w:ascii="TimesNewRomanPS-BoldMT" w:hAnsi="TimesNewRomanPS-BoldMT" w:hint="default"/>
      <w:b/>
      <w:bCs/>
      <w:color w:val="000000"/>
      <w:sz w:val="24"/>
      <w:szCs w:val="24"/>
    </w:rPr>
  </w:style>
  <w:style w:type="character" w:customStyle="1" w:styleId="a-size-large">
    <w:name w:val="a-size-large"/>
    <w:basedOn w:val="DefaultParagraphFont"/>
    <w:qFormat/>
  </w:style>
  <w:style w:type="character" w:customStyle="1" w:styleId="a-size-extra-large">
    <w:name w:val="a-size-extra-large"/>
    <w:basedOn w:val="DefaultParagraphFont"/>
    <w:qFormat/>
  </w:style>
  <w:style w:type="paragraph" w:customStyle="1" w:styleId="ReferenceLine">
    <w:name w:val="Reference Line"/>
    <w:basedOn w:val="BodyText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IN" w:eastAsia="en-IN"/>
    </w:rPr>
  </w:style>
  <w:style w:type="paragraph" w:customStyle="1" w:styleId="msolistparagraph0">
    <w:name w:val="msolistparagraph"/>
    <w:basedOn w:val="Normal"/>
    <w:qFormat/>
    <w:pPr>
      <w:ind w:left="720"/>
      <w:contextualSpacing/>
    </w:pPr>
    <w:rPr>
      <w:rFonts w:ascii="Calibri" w:eastAsia="Calibri" w:hAnsi="Calibri" w:cs="Calibri"/>
      <w:lang w:val="en-IN" w:bidi="ar-SA"/>
    </w:rPr>
  </w:style>
  <w:style w:type="character" w:customStyle="1" w:styleId="a">
    <w:name w:val="a"/>
    <w:basedOn w:val="DefaultParagraphFont"/>
    <w:qFormat/>
  </w:style>
  <w:style w:type="character" w:customStyle="1" w:styleId="l6">
    <w:name w:val="l6"/>
    <w:basedOn w:val="DefaultParagraphFont"/>
    <w:qFormat/>
  </w:style>
  <w:style w:type="table" w:customStyle="1" w:styleId="LightShading1">
    <w:name w:val="Light Shading1"/>
    <w:basedOn w:val="TableNormal"/>
    <w:uiPriority w:val="60"/>
    <w:qFormat/>
    <w:rPr>
      <w:rFonts w:ascii="Calibri" w:eastAsia="Calibri" w:hAnsi="Calibri" w:cs="Times New Roman"/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Calibri" w:hAnsi="Tahoma" w:cs="Tahoma"/>
      <w:sz w:val="16"/>
      <w:szCs w:val="16"/>
      <w:lang w:bidi="ar-SA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itle-ico">
    <w:name w:val="title-ico"/>
    <w:basedOn w:val="DefaultParagraphFont"/>
    <w:qFormat/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uiPriority w:val="99"/>
    <w:unhideWhenUsed/>
    <w:qFormat/>
    <w:rPr>
      <w:color w:val="0563C1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</w:style>
  <w:style w:type="character" w:customStyle="1" w:styleId="ListLabel8">
    <w:name w:val="ListLabel 8"/>
    <w:qFormat/>
    <w:rPr>
      <w:b/>
      <w:color w:val="00000A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bCs/>
      <w:sz w:val="24"/>
      <w:u w:val="none"/>
    </w:rPr>
  </w:style>
  <w:style w:type="character" w:customStyle="1" w:styleId="ListLabel11">
    <w:name w:val="ListLabel 11"/>
    <w:qFormat/>
    <w:rPr>
      <w:bCs/>
      <w:sz w:val="24"/>
      <w:u w:val="none"/>
    </w:rPr>
  </w:style>
  <w:style w:type="character" w:customStyle="1" w:styleId="ListLabel12">
    <w:name w:val="ListLabel 12"/>
    <w:qFormat/>
    <w:rPr>
      <w:bCs/>
      <w:sz w:val="24"/>
      <w:u w:val="none"/>
    </w:rPr>
  </w:style>
  <w:style w:type="character" w:customStyle="1" w:styleId="ListLabel13">
    <w:name w:val="ListLabel 13"/>
    <w:qFormat/>
    <w:rPr>
      <w:bCs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  <w:u w:val="none"/>
    </w:rPr>
  </w:style>
  <w:style w:type="character" w:customStyle="1" w:styleId="ListLabel18">
    <w:name w:val="ListLabel 18"/>
    <w:qFormat/>
    <w:rPr>
      <w:sz w:val="24"/>
      <w:u w:val="none"/>
    </w:rPr>
  </w:style>
  <w:style w:type="character" w:customStyle="1" w:styleId="ListLabel19">
    <w:name w:val="ListLabel 19"/>
    <w:qFormat/>
    <w:rPr>
      <w:sz w:val="24"/>
      <w:u w:val="none"/>
    </w:rPr>
  </w:style>
  <w:style w:type="character" w:customStyle="1" w:styleId="ListLabel20">
    <w:name w:val="ListLabel 20"/>
    <w:qFormat/>
    <w:rPr>
      <w:sz w:val="24"/>
      <w:u w:val="none"/>
    </w:rPr>
  </w:style>
  <w:style w:type="character" w:customStyle="1" w:styleId="ListLabel21">
    <w:name w:val="ListLabel 21"/>
    <w:qFormat/>
    <w:rPr>
      <w:sz w:val="24"/>
      <w:u w:val="none"/>
    </w:rPr>
  </w:style>
  <w:style w:type="character" w:customStyle="1" w:styleId="ListLabel22">
    <w:name w:val="ListLabel 22"/>
    <w:qFormat/>
    <w:rPr>
      <w:sz w:val="24"/>
      <w:u w:val="none"/>
    </w:rPr>
  </w:style>
  <w:style w:type="character" w:customStyle="1" w:styleId="ListLabel23">
    <w:name w:val="ListLabel 23"/>
    <w:qFormat/>
    <w:rPr>
      <w:sz w:val="24"/>
      <w:u w:val="none"/>
    </w:rPr>
  </w:style>
  <w:style w:type="character" w:customStyle="1" w:styleId="ListLabel24">
    <w:name w:val="ListLabel 24"/>
    <w:qFormat/>
    <w:rPr>
      <w:sz w:val="24"/>
      <w:u w:val="none"/>
    </w:rPr>
  </w:style>
  <w:style w:type="character" w:customStyle="1" w:styleId="ListLabel25">
    <w:name w:val="ListLabel 25"/>
    <w:qFormat/>
    <w:rPr>
      <w:sz w:val="22"/>
      <w:u w:val="none"/>
    </w:rPr>
  </w:style>
  <w:style w:type="character" w:customStyle="1" w:styleId="ListLabel26">
    <w:name w:val="ListLabel 26"/>
    <w:qFormat/>
    <w:rPr>
      <w:b/>
      <w:bCs/>
      <w:sz w:val="24"/>
      <w:u w:val="none"/>
    </w:rPr>
  </w:style>
  <w:style w:type="character" w:customStyle="1" w:styleId="ListLabel27">
    <w:name w:val="ListLabel 27"/>
    <w:qFormat/>
    <w:rPr>
      <w:b/>
      <w:sz w:val="24"/>
      <w:u w:val="none"/>
    </w:rPr>
  </w:style>
  <w:style w:type="character" w:customStyle="1" w:styleId="ListLabel28">
    <w:name w:val="ListLabel 28"/>
    <w:qFormat/>
    <w:rPr>
      <w:sz w:val="24"/>
      <w:u w:val="none"/>
    </w:rPr>
  </w:style>
  <w:style w:type="character" w:customStyle="1" w:styleId="ListLabel29">
    <w:name w:val="ListLabel 29"/>
    <w:qFormat/>
    <w:rPr>
      <w:rFonts w:cs="Arial"/>
      <w:b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rFonts w:cs="Arial"/>
    </w:rPr>
  </w:style>
  <w:style w:type="character" w:customStyle="1" w:styleId="ListLabel32">
    <w:name w:val="ListLabel 32"/>
    <w:qFormat/>
    <w:rPr>
      <w:rFonts w:cs="Arial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rFonts w:cs="Arial"/>
    </w:rPr>
  </w:style>
  <w:style w:type="character" w:customStyle="1" w:styleId="ListLabel35">
    <w:name w:val="ListLabel 35"/>
    <w:qFormat/>
    <w:rPr>
      <w:rFonts w:cs="Arial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rFonts w:cs="Aria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" w:hAnsi="Arial"/>
      <w:b/>
      <w:sz w:val="22"/>
    </w:rPr>
  </w:style>
  <w:style w:type="character" w:customStyle="1" w:styleId="ListLabel42">
    <w:name w:val="ListLabel 42"/>
    <w:qFormat/>
    <w:rPr>
      <w:rFonts w:eastAsia="Times New Roman" w:cs="Times New Roman"/>
      <w:b/>
    </w:rPr>
  </w:style>
  <w:style w:type="character" w:customStyle="1" w:styleId="ListLabel43">
    <w:name w:val="ListLabel 43"/>
    <w:qFormat/>
    <w:rPr>
      <w:rFonts w:eastAsia="Times New Roman" w:cs="Times New Roman"/>
      <w:b/>
    </w:rPr>
  </w:style>
  <w:style w:type="character" w:customStyle="1" w:styleId="ListLabel44">
    <w:name w:val="ListLabel 44"/>
    <w:qFormat/>
    <w:rPr>
      <w:rFonts w:eastAsia="Times New Roman" w:cs="Times New Roman"/>
      <w:b/>
    </w:rPr>
  </w:style>
  <w:style w:type="character" w:customStyle="1" w:styleId="ListLabel45">
    <w:name w:val="ListLabel 45"/>
    <w:qFormat/>
    <w:rPr>
      <w:rFonts w:eastAsia="Times New Roman" w:cs="Times New Roman"/>
      <w:b/>
    </w:rPr>
  </w:style>
  <w:style w:type="character" w:customStyle="1" w:styleId="ListLabel46">
    <w:name w:val="ListLabel 46"/>
    <w:qFormat/>
    <w:rPr>
      <w:rFonts w:eastAsia="Times New Roman" w:cs="Times New Roman"/>
      <w:b/>
    </w:rPr>
  </w:style>
  <w:style w:type="character" w:customStyle="1" w:styleId="ListLabel47">
    <w:name w:val="ListLabel 47"/>
    <w:qFormat/>
    <w:rPr>
      <w:rFonts w:eastAsia="Times New Roman" w:cs="Times New Roman"/>
      <w:b/>
    </w:rPr>
  </w:style>
  <w:style w:type="character" w:customStyle="1" w:styleId="ListLabel48">
    <w:name w:val="ListLabel 48"/>
    <w:qFormat/>
    <w:rPr>
      <w:rFonts w:eastAsia="Times New Roman" w:cs="Times New Roman"/>
      <w:b/>
    </w:rPr>
  </w:style>
  <w:style w:type="character" w:customStyle="1" w:styleId="ListLabel49">
    <w:name w:val="ListLabel 49"/>
    <w:qFormat/>
    <w:rPr>
      <w:rFonts w:eastAsia="Times New Roman" w:cs="Times New Roman"/>
      <w:b/>
    </w:rPr>
  </w:style>
  <w:style w:type="character" w:customStyle="1" w:styleId="ListLabel50">
    <w:name w:val="ListLabel 50"/>
    <w:qFormat/>
    <w:rPr>
      <w:rFonts w:eastAsia="Times New Roman" w:cs="Times New Roman"/>
      <w:b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rFonts w:cs="Arial"/>
    </w:rPr>
  </w:style>
  <w:style w:type="character" w:customStyle="1" w:styleId="ListLabel53">
    <w:name w:val="ListLabel 53"/>
    <w:qFormat/>
    <w:rPr>
      <w:rFonts w:cs="Arial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rFonts w:cs="Arial"/>
    </w:rPr>
  </w:style>
  <w:style w:type="character" w:customStyle="1" w:styleId="ListLabel56">
    <w:name w:val="ListLabel 56"/>
    <w:qFormat/>
    <w:rPr>
      <w:rFonts w:cs="Arial"/>
    </w:rPr>
  </w:style>
  <w:style w:type="character" w:customStyle="1" w:styleId="ListLabel57">
    <w:name w:val="ListLabel 57"/>
    <w:qFormat/>
    <w:rPr>
      <w:rFonts w:cs="Arial"/>
    </w:rPr>
  </w:style>
  <w:style w:type="character" w:customStyle="1" w:styleId="ListLabel58">
    <w:name w:val="ListLabel 58"/>
    <w:qFormat/>
    <w:rPr>
      <w:rFonts w:cs="Arial"/>
    </w:rPr>
  </w:style>
  <w:style w:type="character" w:customStyle="1" w:styleId="ListLabel59">
    <w:name w:val="ListLabel 59"/>
    <w:qFormat/>
    <w:rPr>
      <w:rFonts w:cs="Arial"/>
    </w:rPr>
  </w:style>
  <w:style w:type="character" w:customStyle="1" w:styleId="ListLabel60">
    <w:name w:val="ListLabel 60"/>
    <w:qFormat/>
    <w:rPr>
      <w:rFonts w:ascii="Arial" w:hAnsi="Arial"/>
      <w:b/>
      <w:sz w:val="22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 w:bidi="ar-SA"/>
    </w:rPr>
  </w:style>
  <w:style w:type="paragraph" w:customStyle="1" w:styleId="Index">
    <w:name w:val="Index"/>
    <w:basedOn w:val="Normal"/>
    <w:qFormat/>
    <w:pPr>
      <w:suppressLineNumbers/>
    </w:pPr>
    <w:rPr>
      <w:rFonts w:ascii="Calibri" w:eastAsia="Calibri" w:hAnsi="Calibri" w:cs="FreeSans"/>
      <w:lang w:val="en-IN" w:bidi="ar-SA"/>
    </w:rPr>
  </w:style>
  <w:style w:type="paragraph" w:customStyle="1" w:styleId="FrameContents">
    <w:name w:val="Frame Contents"/>
    <w:basedOn w:val="Normal"/>
    <w:qFormat/>
    <w:rPr>
      <w:rFonts w:ascii="Calibri" w:eastAsia="Calibri" w:hAnsi="Calibri" w:cs="Times New Roman"/>
      <w:lang w:val="en-IN" w:bidi="ar-SA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Calibri" w:eastAsia="Calibri" w:hAnsi="Calibri" w:cs="Times New Roman"/>
      <w:sz w:val="20"/>
      <w:szCs w:val="20"/>
      <w:lang w:val="en-IN" w:bidi="ar-SA"/>
    </w:rPr>
  </w:style>
  <w:style w:type="character" w:customStyle="1" w:styleId="key">
    <w:name w:val="key"/>
    <w:basedOn w:val="DefaultParagraphFont"/>
    <w:qFormat/>
  </w:style>
  <w:style w:type="paragraph" w:customStyle="1" w:styleId="Standard">
    <w:name w:val="Standard"/>
    <w:qFormat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ptel.ac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15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NAVEEN KUMAR</cp:lastModifiedBy>
  <cp:revision>132</cp:revision>
  <dcterms:created xsi:type="dcterms:W3CDTF">2024-02-10T05:00:00Z</dcterms:created>
  <dcterms:modified xsi:type="dcterms:W3CDTF">2026-01-23T10:08:00Z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352614720</vt:i4>
  </property>
  <property fmtid="{D5CDD505-2E9C-101B-9397-08002B2CF9AE}" pid="3" name="KSOProductBuildVer">
    <vt:lpwstr>1033-12.2.0.23196</vt:lpwstr>
  </property>
  <property fmtid="{D5CDD505-2E9C-101B-9397-08002B2CF9AE}" pid="4" name="ICV">
    <vt:lpwstr>6E54D0C3A45147E49B896B758894365D_13</vt:lpwstr>
  </property>
</Properties>
</file>